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491D73" w14:textId="77777777" w:rsidR="00C37A12" w:rsidRDefault="00C37A12" w:rsidP="00C37A12">
      <w:pPr>
        <w:rPr>
          <w:b/>
          <w:bCs/>
          <w:sz w:val="28"/>
          <w:szCs w:val="28"/>
        </w:rPr>
      </w:pPr>
      <w:r>
        <w:rPr>
          <w:b/>
          <w:bCs/>
          <w:sz w:val="28"/>
          <w:szCs w:val="28"/>
        </w:rPr>
        <w:t>MÕISAD</w:t>
      </w:r>
    </w:p>
    <w:p w14:paraId="5AFBB086" w14:textId="77777777" w:rsidR="00C37A12" w:rsidRDefault="00C37A12" w:rsidP="00C37A12">
      <w:pPr>
        <w:rPr>
          <w:b/>
          <w:bCs/>
          <w:sz w:val="28"/>
          <w:szCs w:val="28"/>
        </w:rPr>
      </w:pPr>
    </w:p>
    <w:p w14:paraId="04AFE62A" w14:textId="77777777" w:rsidR="00C37A12" w:rsidRDefault="00C37A12" w:rsidP="00C37A12">
      <w:pPr>
        <w:rPr>
          <w:b/>
          <w:bCs/>
          <w:sz w:val="28"/>
          <w:szCs w:val="28"/>
        </w:rPr>
      </w:pPr>
      <w:proofErr w:type="spellStart"/>
      <w:r>
        <w:rPr>
          <w:b/>
          <w:bCs/>
          <w:sz w:val="28"/>
          <w:szCs w:val="28"/>
        </w:rPr>
        <w:t>Voltveti</w:t>
      </w:r>
      <w:proofErr w:type="spellEnd"/>
      <w:r>
        <w:rPr>
          <w:b/>
          <w:bCs/>
          <w:sz w:val="28"/>
          <w:szCs w:val="28"/>
        </w:rPr>
        <w:t xml:space="preserve"> mõis </w:t>
      </w:r>
    </w:p>
    <w:p w14:paraId="6B1D98CB" w14:textId="77777777" w:rsidR="00C37A12" w:rsidRDefault="00C37A12" w:rsidP="00C37A12">
      <w:pPr>
        <w:rPr>
          <w:b/>
          <w:bCs/>
          <w:sz w:val="28"/>
          <w:szCs w:val="28"/>
        </w:rPr>
      </w:pPr>
      <w:r>
        <w:rPr>
          <w:sz w:val="28"/>
          <w:szCs w:val="28"/>
        </w:rPr>
        <w:t xml:space="preserve">Tihemetsa aleviku keskne vaatamisväärsus, </w:t>
      </w:r>
      <w:proofErr w:type="spellStart"/>
      <w:r>
        <w:rPr>
          <w:sz w:val="28"/>
          <w:szCs w:val="28"/>
        </w:rPr>
        <w:t>Voltveti</w:t>
      </w:r>
      <w:proofErr w:type="spellEnd"/>
      <w:r>
        <w:rPr>
          <w:sz w:val="28"/>
          <w:szCs w:val="28"/>
        </w:rPr>
        <w:t xml:space="preserve"> mõis, on tekkinud 1560. aastal venelaste </w:t>
      </w:r>
      <w:proofErr w:type="spellStart"/>
      <w:r>
        <w:rPr>
          <w:sz w:val="28"/>
          <w:szCs w:val="28"/>
        </w:rPr>
        <w:t>mahapõletatud</w:t>
      </w:r>
      <w:proofErr w:type="spellEnd"/>
      <w:r>
        <w:rPr>
          <w:sz w:val="28"/>
          <w:szCs w:val="28"/>
        </w:rPr>
        <w:t xml:space="preserve"> küla asemele. Mõisa on esmamainitud 1601. aastal. Omanikud vahetusid, kuni 17. sajandil läks </w:t>
      </w:r>
      <w:proofErr w:type="spellStart"/>
      <w:r>
        <w:rPr>
          <w:sz w:val="28"/>
          <w:szCs w:val="28"/>
        </w:rPr>
        <w:t>Tignitz</w:t>
      </w:r>
      <w:proofErr w:type="spellEnd"/>
      <w:r>
        <w:rPr>
          <w:sz w:val="28"/>
          <w:szCs w:val="28"/>
        </w:rPr>
        <w:t xml:space="preserve"> (saksa keeles) rüütlimõisana </w:t>
      </w:r>
      <w:proofErr w:type="spellStart"/>
      <w:r>
        <w:rPr>
          <w:sz w:val="28"/>
          <w:szCs w:val="28"/>
        </w:rPr>
        <w:t>Wolffeldti</w:t>
      </w:r>
      <w:proofErr w:type="spellEnd"/>
      <w:r>
        <w:rPr>
          <w:sz w:val="28"/>
          <w:szCs w:val="28"/>
        </w:rPr>
        <w:t xml:space="preserve"> perekonnale. Rahvasuu mugandas nime </w:t>
      </w:r>
      <w:proofErr w:type="spellStart"/>
      <w:r>
        <w:rPr>
          <w:sz w:val="28"/>
          <w:szCs w:val="28"/>
        </w:rPr>
        <w:t>Voltvetiks</w:t>
      </w:r>
      <w:proofErr w:type="spellEnd"/>
      <w:r>
        <w:rPr>
          <w:sz w:val="28"/>
          <w:szCs w:val="28"/>
        </w:rPr>
        <w:t xml:space="preserve"> ja sellest ka mõisa ning koha edasine nimetus.  </w:t>
      </w:r>
    </w:p>
    <w:p w14:paraId="697BA525" w14:textId="77777777" w:rsidR="00C37A12" w:rsidRDefault="00C37A12" w:rsidP="00C37A12">
      <w:pPr>
        <w:rPr>
          <w:b/>
          <w:bCs/>
          <w:sz w:val="28"/>
          <w:szCs w:val="28"/>
        </w:rPr>
      </w:pPr>
      <w:proofErr w:type="spellStart"/>
      <w:r>
        <w:rPr>
          <w:sz w:val="28"/>
          <w:szCs w:val="28"/>
        </w:rPr>
        <w:t>Hilisklassitsitlikus</w:t>
      </w:r>
      <w:proofErr w:type="spellEnd"/>
      <w:r>
        <w:rPr>
          <w:sz w:val="28"/>
          <w:szCs w:val="28"/>
        </w:rPr>
        <w:t xml:space="preserve"> stiilis kahekordne kivist mõisahäärber esileulatuva sammastega portikusega valmis 1830. aastal. Häärberi juurde kujundati liigirikas 13 hektari suurune park. Morni näoga kuldsete lõvidega ilmestatud peatrepi juurest laskuvad terrassid purskkaevu ja tiikideni, mis on üles paisutatud pargist läbivoolavast </w:t>
      </w:r>
      <w:proofErr w:type="spellStart"/>
      <w:r>
        <w:rPr>
          <w:sz w:val="28"/>
          <w:szCs w:val="28"/>
        </w:rPr>
        <w:t>Alva</w:t>
      </w:r>
      <w:proofErr w:type="spellEnd"/>
      <w:r>
        <w:rPr>
          <w:sz w:val="28"/>
          <w:szCs w:val="28"/>
        </w:rPr>
        <w:t xml:space="preserve"> ojast. Mõisapargis on säilinud 19. sajandil rajatud grott ehk tehiskaljukoobas.</w:t>
      </w:r>
    </w:p>
    <w:p w14:paraId="477B70F4" w14:textId="77777777" w:rsidR="00C37A12" w:rsidRDefault="00C37A12" w:rsidP="00C37A12">
      <w:pPr>
        <w:rPr>
          <w:b/>
          <w:bCs/>
          <w:sz w:val="28"/>
          <w:szCs w:val="28"/>
        </w:rPr>
      </w:pPr>
      <w:r>
        <w:rPr>
          <w:sz w:val="28"/>
          <w:szCs w:val="28"/>
        </w:rPr>
        <w:t xml:space="preserve">Peahoone tagune </w:t>
      </w:r>
      <w:proofErr w:type="spellStart"/>
      <w:r>
        <w:rPr>
          <w:sz w:val="28"/>
          <w:szCs w:val="28"/>
        </w:rPr>
        <w:t>dendropark</w:t>
      </w:r>
      <w:proofErr w:type="spellEnd"/>
      <w:r>
        <w:rPr>
          <w:sz w:val="28"/>
          <w:szCs w:val="28"/>
        </w:rPr>
        <w:t xml:space="preserve"> täienes juba </w:t>
      </w:r>
      <w:proofErr w:type="spellStart"/>
      <w:r>
        <w:rPr>
          <w:sz w:val="28"/>
          <w:szCs w:val="28"/>
        </w:rPr>
        <w:t>Voltveti</w:t>
      </w:r>
      <w:proofErr w:type="spellEnd"/>
      <w:r>
        <w:rPr>
          <w:sz w:val="28"/>
          <w:szCs w:val="28"/>
        </w:rPr>
        <w:t xml:space="preserve"> metsakooli ajal. </w:t>
      </w:r>
    </w:p>
    <w:p w14:paraId="65A92BC9" w14:textId="77777777" w:rsidR="00C37A12" w:rsidRDefault="00C37A12" w:rsidP="00C37A12">
      <w:pPr>
        <w:rPr>
          <w:b/>
          <w:bCs/>
          <w:sz w:val="28"/>
          <w:szCs w:val="28"/>
        </w:rPr>
      </w:pPr>
      <w:r>
        <w:rPr>
          <w:sz w:val="28"/>
          <w:szCs w:val="28"/>
        </w:rPr>
        <w:t xml:space="preserve">Mõisate võõrandamist eel 1919. aastal oli </w:t>
      </w:r>
      <w:proofErr w:type="spellStart"/>
      <w:r>
        <w:rPr>
          <w:sz w:val="28"/>
          <w:szCs w:val="28"/>
        </w:rPr>
        <w:t>Voltveti</w:t>
      </w:r>
      <w:proofErr w:type="spellEnd"/>
      <w:r>
        <w:rPr>
          <w:sz w:val="28"/>
          <w:szCs w:val="28"/>
        </w:rPr>
        <w:t xml:space="preserve"> mõisa omanik Heinrich </w:t>
      </w:r>
      <w:proofErr w:type="spellStart"/>
      <w:r>
        <w:rPr>
          <w:sz w:val="28"/>
          <w:szCs w:val="28"/>
        </w:rPr>
        <w:t>von</w:t>
      </w:r>
      <w:proofErr w:type="spellEnd"/>
      <w:r>
        <w:rPr>
          <w:sz w:val="28"/>
          <w:szCs w:val="28"/>
        </w:rPr>
        <w:t xml:space="preserve"> </w:t>
      </w:r>
      <w:proofErr w:type="spellStart"/>
      <w:r>
        <w:rPr>
          <w:sz w:val="28"/>
          <w:szCs w:val="28"/>
        </w:rPr>
        <w:t>Stryk</w:t>
      </w:r>
      <w:proofErr w:type="spellEnd"/>
      <w:r>
        <w:rPr>
          <w:sz w:val="28"/>
          <w:szCs w:val="28"/>
        </w:rPr>
        <w:t xml:space="preserve">. </w:t>
      </w:r>
    </w:p>
    <w:p w14:paraId="2601B47C" w14:textId="77777777" w:rsidR="00C37A12" w:rsidRDefault="00C37A12" w:rsidP="00C37A12">
      <w:pPr>
        <w:rPr>
          <w:b/>
          <w:bCs/>
          <w:sz w:val="28"/>
          <w:szCs w:val="28"/>
        </w:rPr>
      </w:pPr>
      <w:r>
        <w:rPr>
          <w:sz w:val="28"/>
          <w:szCs w:val="28"/>
        </w:rPr>
        <w:t xml:space="preserve">Tihemetsas (tuletis nimest </w:t>
      </w:r>
      <w:proofErr w:type="spellStart"/>
      <w:r>
        <w:rPr>
          <w:sz w:val="28"/>
          <w:szCs w:val="28"/>
        </w:rPr>
        <w:t>Tignitz</w:t>
      </w:r>
      <w:proofErr w:type="spellEnd"/>
      <w:r>
        <w:rPr>
          <w:sz w:val="28"/>
          <w:szCs w:val="28"/>
        </w:rPr>
        <w:t xml:space="preserve">) õpetati ametioskusi 1925. aastast kuni Pärnumaa Kutsehariduskeskuse Tihemetsa õppekoht 2016. aastal suleti ja õppetöö viidi üle Pärnu. </w:t>
      </w:r>
      <w:proofErr w:type="spellStart"/>
      <w:r>
        <w:rPr>
          <w:sz w:val="28"/>
          <w:szCs w:val="28"/>
        </w:rPr>
        <w:t>Voltveti</w:t>
      </w:r>
      <w:proofErr w:type="spellEnd"/>
      <w:r>
        <w:rPr>
          <w:sz w:val="28"/>
          <w:szCs w:val="28"/>
        </w:rPr>
        <w:t xml:space="preserve"> mõisa peahoones oli selleks ajaks antud diplom rohkem kui 9000 kooli/tehnikumi lõpetanule. </w:t>
      </w:r>
    </w:p>
    <w:p w14:paraId="2A75B331" w14:textId="77777777" w:rsidR="00C37A12" w:rsidRDefault="00C37A12" w:rsidP="00C37A12">
      <w:pPr>
        <w:rPr>
          <w:sz w:val="28"/>
          <w:szCs w:val="28"/>
        </w:rPr>
      </w:pPr>
      <w:proofErr w:type="spellStart"/>
      <w:r>
        <w:rPr>
          <w:sz w:val="28"/>
          <w:szCs w:val="28"/>
        </w:rPr>
        <w:t>Voltveti</w:t>
      </w:r>
      <w:proofErr w:type="spellEnd"/>
      <w:r>
        <w:rPr>
          <w:sz w:val="28"/>
          <w:szCs w:val="28"/>
        </w:rPr>
        <w:t xml:space="preserve"> mõis koos pargiga on eraomandis.</w:t>
      </w:r>
    </w:p>
    <w:p w14:paraId="006836D9" w14:textId="77777777" w:rsidR="00C37A12" w:rsidRDefault="00C37A12" w:rsidP="00C37A12">
      <w:pPr>
        <w:rPr>
          <w:b/>
          <w:bCs/>
          <w:sz w:val="28"/>
          <w:szCs w:val="28"/>
        </w:rPr>
      </w:pPr>
      <w:r>
        <w:rPr>
          <w:sz w:val="28"/>
          <w:szCs w:val="28"/>
        </w:rPr>
        <w:t xml:space="preserve"> </w:t>
      </w:r>
    </w:p>
    <w:p w14:paraId="390CC05B" w14:textId="77777777" w:rsidR="00C37A12" w:rsidRDefault="00C37A12" w:rsidP="00C37A12">
      <w:pPr>
        <w:rPr>
          <w:b/>
          <w:bCs/>
          <w:sz w:val="28"/>
          <w:szCs w:val="28"/>
        </w:rPr>
      </w:pPr>
      <w:proofErr w:type="spellStart"/>
      <w:r>
        <w:rPr>
          <w:b/>
          <w:bCs/>
          <w:sz w:val="28"/>
          <w:szCs w:val="28"/>
        </w:rPr>
        <w:t>Jäärja</w:t>
      </w:r>
      <w:proofErr w:type="spellEnd"/>
      <w:r>
        <w:rPr>
          <w:b/>
          <w:bCs/>
          <w:sz w:val="28"/>
          <w:szCs w:val="28"/>
        </w:rPr>
        <w:t xml:space="preserve"> mõis</w:t>
      </w:r>
    </w:p>
    <w:p w14:paraId="393C2C44" w14:textId="77777777" w:rsidR="00C37A12" w:rsidRDefault="00C37A12" w:rsidP="00C37A12">
      <w:pPr>
        <w:rPr>
          <w:sz w:val="28"/>
          <w:szCs w:val="28"/>
        </w:rPr>
      </w:pPr>
      <w:proofErr w:type="spellStart"/>
      <w:r>
        <w:rPr>
          <w:sz w:val="28"/>
          <w:szCs w:val="28"/>
        </w:rPr>
        <w:t>Jäärja</w:t>
      </w:r>
      <w:proofErr w:type="spellEnd"/>
      <w:r>
        <w:rPr>
          <w:sz w:val="28"/>
          <w:szCs w:val="28"/>
        </w:rPr>
        <w:t xml:space="preserve"> mõis (</w:t>
      </w:r>
      <w:proofErr w:type="spellStart"/>
      <w:r>
        <w:rPr>
          <w:sz w:val="28"/>
          <w:szCs w:val="28"/>
        </w:rPr>
        <w:t>Saarahof</w:t>
      </w:r>
      <w:proofErr w:type="spellEnd"/>
      <w:r>
        <w:rPr>
          <w:sz w:val="28"/>
          <w:szCs w:val="28"/>
        </w:rPr>
        <w:t>) oli rüütlimõis, mida on esmamainitud 1442 ja on kuulunud erinevatele aadliperekondadele. Viimati oli mõis parun Ungern-Sternbergi suguvõsa omandis kuni võõrandamiseni 1919. aastal.</w:t>
      </w:r>
    </w:p>
    <w:p w14:paraId="547B0052" w14:textId="77777777" w:rsidR="00C37A12" w:rsidRDefault="00C37A12" w:rsidP="00C37A12">
      <w:pPr>
        <w:rPr>
          <w:sz w:val="28"/>
          <w:szCs w:val="28"/>
        </w:rPr>
      </w:pPr>
      <w:proofErr w:type="spellStart"/>
      <w:r>
        <w:rPr>
          <w:sz w:val="28"/>
          <w:szCs w:val="28"/>
        </w:rPr>
        <w:t>Jäärja</w:t>
      </w:r>
      <w:proofErr w:type="spellEnd"/>
      <w:r>
        <w:rPr>
          <w:sz w:val="28"/>
          <w:szCs w:val="28"/>
        </w:rPr>
        <w:t xml:space="preserve"> külas on mõisa hiilgusest säilinud kivist kõrvalhooneid, seal hulgas ait ja tall-tõllakuur, kutsarimaja ning 19. sajandi alguses ehitatud puidust härrastemaja. </w:t>
      </w:r>
    </w:p>
    <w:p w14:paraId="0DC83EE8" w14:textId="77777777" w:rsidR="00C37A12" w:rsidRDefault="00C37A12" w:rsidP="00C37A12">
      <w:pPr>
        <w:rPr>
          <w:sz w:val="28"/>
          <w:szCs w:val="28"/>
        </w:rPr>
      </w:pPr>
      <w:r>
        <w:rPr>
          <w:sz w:val="28"/>
          <w:szCs w:val="28"/>
        </w:rPr>
        <w:t xml:space="preserve">Härrastemajas paiknes RMK </w:t>
      </w:r>
      <w:proofErr w:type="spellStart"/>
      <w:r>
        <w:rPr>
          <w:sz w:val="28"/>
          <w:szCs w:val="28"/>
        </w:rPr>
        <w:t>Jäärja</w:t>
      </w:r>
      <w:proofErr w:type="spellEnd"/>
      <w:r>
        <w:rPr>
          <w:sz w:val="28"/>
          <w:szCs w:val="28"/>
        </w:rPr>
        <w:t xml:space="preserve"> metskonna kontor kuni riigimetsa majandamise keskuse töö ümberkorraldamiseni. </w:t>
      </w:r>
    </w:p>
    <w:p w14:paraId="5621FA16" w14:textId="77777777" w:rsidR="00C37A12" w:rsidRDefault="00C37A12" w:rsidP="00C37A12">
      <w:pPr>
        <w:rPr>
          <w:sz w:val="28"/>
          <w:szCs w:val="28"/>
        </w:rPr>
      </w:pPr>
      <w:r>
        <w:rPr>
          <w:sz w:val="28"/>
          <w:szCs w:val="28"/>
        </w:rPr>
        <w:t xml:space="preserve">Hooned on arvel ehitismälestisena. Eraomandis. </w:t>
      </w:r>
    </w:p>
    <w:p w14:paraId="7083F37C" w14:textId="77777777" w:rsidR="00C37A12" w:rsidRDefault="00C37A12" w:rsidP="00C37A12">
      <w:pPr>
        <w:rPr>
          <w:sz w:val="28"/>
          <w:szCs w:val="28"/>
        </w:rPr>
      </w:pPr>
    </w:p>
    <w:p w14:paraId="1120BF8E" w14:textId="77777777" w:rsidR="00C37A12" w:rsidRDefault="00C37A12" w:rsidP="00C37A12">
      <w:pPr>
        <w:rPr>
          <w:b/>
          <w:bCs/>
          <w:sz w:val="28"/>
          <w:szCs w:val="28"/>
        </w:rPr>
      </w:pPr>
      <w:proofErr w:type="spellStart"/>
      <w:r>
        <w:rPr>
          <w:b/>
          <w:bCs/>
          <w:sz w:val="28"/>
          <w:szCs w:val="28"/>
        </w:rPr>
        <w:t>Kärsu</w:t>
      </w:r>
      <w:proofErr w:type="spellEnd"/>
      <w:r>
        <w:rPr>
          <w:b/>
          <w:bCs/>
          <w:sz w:val="28"/>
          <w:szCs w:val="28"/>
        </w:rPr>
        <w:t xml:space="preserve"> mõis</w:t>
      </w:r>
    </w:p>
    <w:p w14:paraId="30616674" w14:textId="77777777" w:rsidR="00C37A12" w:rsidRDefault="00C37A12" w:rsidP="00C37A12">
      <w:pPr>
        <w:rPr>
          <w:sz w:val="28"/>
          <w:szCs w:val="28"/>
        </w:rPr>
      </w:pPr>
      <w:proofErr w:type="spellStart"/>
      <w:r>
        <w:rPr>
          <w:sz w:val="28"/>
          <w:szCs w:val="28"/>
        </w:rPr>
        <w:t>Kärsu</w:t>
      </w:r>
      <w:proofErr w:type="spellEnd"/>
      <w:r>
        <w:rPr>
          <w:sz w:val="28"/>
          <w:szCs w:val="28"/>
        </w:rPr>
        <w:t xml:space="preserve"> mõisa (</w:t>
      </w:r>
      <w:proofErr w:type="spellStart"/>
      <w:r>
        <w:rPr>
          <w:sz w:val="28"/>
          <w:szCs w:val="28"/>
        </w:rPr>
        <w:t>Kersel</w:t>
      </w:r>
      <w:proofErr w:type="spellEnd"/>
      <w:r>
        <w:rPr>
          <w:sz w:val="28"/>
          <w:szCs w:val="28"/>
        </w:rPr>
        <w:t xml:space="preserve">) on esmamainitud 1580. aastal. Rendi ja pantimise korras sai 1784. aastal </w:t>
      </w:r>
      <w:proofErr w:type="spellStart"/>
      <w:r>
        <w:rPr>
          <w:sz w:val="28"/>
          <w:szCs w:val="28"/>
        </w:rPr>
        <w:t>Kärsu</w:t>
      </w:r>
      <w:proofErr w:type="spellEnd"/>
      <w:r>
        <w:rPr>
          <w:sz w:val="28"/>
          <w:szCs w:val="28"/>
        </w:rPr>
        <w:t xml:space="preserve"> mõisa koos </w:t>
      </w:r>
      <w:proofErr w:type="spellStart"/>
      <w:r>
        <w:rPr>
          <w:sz w:val="28"/>
          <w:szCs w:val="28"/>
        </w:rPr>
        <w:t>Voltveti</w:t>
      </w:r>
      <w:proofErr w:type="spellEnd"/>
      <w:r>
        <w:rPr>
          <w:sz w:val="28"/>
          <w:szCs w:val="28"/>
        </w:rPr>
        <w:t xml:space="preserve"> mõisaga enda valdusesse parun </w:t>
      </w:r>
      <w:proofErr w:type="spellStart"/>
      <w:r>
        <w:rPr>
          <w:sz w:val="28"/>
          <w:szCs w:val="28"/>
        </w:rPr>
        <w:t>Bernhard</w:t>
      </w:r>
      <w:proofErr w:type="spellEnd"/>
      <w:r>
        <w:rPr>
          <w:sz w:val="28"/>
          <w:szCs w:val="28"/>
        </w:rPr>
        <w:t xml:space="preserve"> Heinrich </w:t>
      </w:r>
      <w:proofErr w:type="spellStart"/>
      <w:r>
        <w:rPr>
          <w:sz w:val="28"/>
          <w:szCs w:val="28"/>
        </w:rPr>
        <w:t>von</w:t>
      </w:r>
      <w:proofErr w:type="spellEnd"/>
      <w:r>
        <w:rPr>
          <w:sz w:val="28"/>
          <w:szCs w:val="28"/>
        </w:rPr>
        <w:t xml:space="preserve"> </w:t>
      </w:r>
      <w:proofErr w:type="spellStart"/>
      <w:r>
        <w:rPr>
          <w:sz w:val="28"/>
          <w:szCs w:val="28"/>
        </w:rPr>
        <w:t>Stryck</w:t>
      </w:r>
      <w:proofErr w:type="spellEnd"/>
      <w:r>
        <w:rPr>
          <w:sz w:val="28"/>
          <w:szCs w:val="28"/>
        </w:rPr>
        <w:t xml:space="preserve">, kes 1822. aastal ostis mõlemad mõisad päriseks. </w:t>
      </w:r>
    </w:p>
    <w:p w14:paraId="23A44F00" w14:textId="77777777" w:rsidR="00C37A12" w:rsidRDefault="00C37A12" w:rsidP="00C37A12">
      <w:pPr>
        <w:rPr>
          <w:sz w:val="28"/>
          <w:szCs w:val="28"/>
        </w:rPr>
      </w:pPr>
      <w:proofErr w:type="spellStart"/>
      <w:r>
        <w:rPr>
          <w:sz w:val="28"/>
          <w:szCs w:val="28"/>
        </w:rPr>
        <w:t>Kärsu</w:t>
      </w:r>
      <w:proofErr w:type="spellEnd"/>
      <w:r>
        <w:rPr>
          <w:sz w:val="28"/>
          <w:szCs w:val="28"/>
        </w:rPr>
        <w:t xml:space="preserve"> mõisa puidust häärber on ehitatud 1885 ja jäi </w:t>
      </w:r>
      <w:proofErr w:type="spellStart"/>
      <w:r>
        <w:rPr>
          <w:sz w:val="28"/>
          <w:szCs w:val="28"/>
        </w:rPr>
        <w:t>Voltveti</w:t>
      </w:r>
      <w:proofErr w:type="spellEnd"/>
      <w:r>
        <w:rPr>
          <w:sz w:val="28"/>
          <w:szCs w:val="28"/>
        </w:rPr>
        <w:t xml:space="preserve"> parunitele metsandus- ja suvemõisaks kuni 1919. aasta võõrandamiseni. </w:t>
      </w:r>
    </w:p>
    <w:p w14:paraId="71778B30" w14:textId="77777777" w:rsidR="00C37A12" w:rsidRDefault="00C37A12" w:rsidP="00C37A12">
      <w:pPr>
        <w:rPr>
          <w:sz w:val="28"/>
          <w:szCs w:val="28"/>
        </w:rPr>
      </w:pPr>
      <w:r>
        <w:rPr>
          <w:sz w:val="28"/>
          <w:szCs w:val="28"/>
        </w:rPr>
        <w:t xml:space="preserve">Eesti </w:t>
      </w:r>
      <w:proofErr w:type="spellStart"/>
      <w:r>
        <w:rPr>
          <w:sz w:val="28"/>
          <w:szCs w:val="28"/>
        </w:rPr>
        <w:t>vabadussõja</w:t>
      </w:r>
      <w:proofErr w:type="spellEnd"/>
      <w:r>
        <w:rPr>
          <w:sz w:val="28"/>
          <w:szCs w:val="28"/>
        </w:rPr>
        <w:t xml:space="preserve"> järel 1920. aastal moodustati peamiselt senistest mõisametsadest </w:t>
      </w:r>
      <w:proofErr w:type="spellStart"/>
      <w:r>
        <w:rPr>
          <w:sz w:val="28"/>
          <w:szCs w:val="28"/>
        </w:rPr>
        <w:t>Voltveti</w:t>
      </w:r>
      <w:proofErr w:type="spellEnd"/>
      <w:r>
        <w:rPr>
          <w:sz w:val="28"/>
          <w:szCs w:val="28"/>
        </w:rPr>
        <w:t xml:space="preserve"> metskond ja </w:t>
      </w:r>
      <w:proofErr w:type="spellStart"/>
      <w:r>
        <w:rPr>
          <w:sz w:val="28"/>
          <w:szCs w:val="28"/>
        </w:rPr>
        <w:t>Kärsu</w:t>
      </w:r>
      <w:proofErr w:type="spellEnd"/>
      <w:r>
        <w:rPr>
          <w:sz w:val="28"/>
          <w:szCs w:val="28"/>
        </w:rPr>
        <w:t xml:space="preserve"> mõisa peahoonesse kolisid metskonna ametnikud. </w:t>
      </w:r>
    </w:p>
    <w:p w14:paraId="1223A8A0" w14:textId="77777777" w:rsidR="00C37A12" w:rsidRDefault="00C37A12" w:rsidP="00C37A12">
      <w:pPr>
        <w:rPr>
          <w:sz w:val="28"/>
          <w:szCs w:val="28"/>
        </w:rPr>
      </w:pPr>
      <w:r>
        <w:rPr>
          <w:sz w:val="28"/>
          <w:szCs w:val="28"/>
        </w:rPr>
        <w:lastRenderedPageBreak/>
        <w:t xml:space="preserve">Tihemetsa metskonna kontor ja metsaülema eluruumid on häärberis 1946. aastast. </w:t>
      </w:r>
    </w:p>
    <w:p w14:paraId="7D08C316" w14:textId="77777777" w:rsidR="00C37A12" w:rsidRDefault="00C37A12" w:rsidP="00C37A12">
      <w:pPr>
        <w:rPr>
          <w:sz w:val="28"/>
          <w:szCs w:val="28"/>
        </w:rPr>
      </w:pPr>
      <w:proofErr w:type="spellStart"/>
      <w:r>
        <w:rPr>
          <w:sz w:val="28"/>
          <w:szCs w:val="28"/>
        </w:rPr>
        <w:t>Kärsu</w:t>
      </w:r>
      <w:proofErr w:type="spellEnd"/>
      <w:r>
        <w:rPr>
          <w:sz w:val="28"/>
          <w:szCs w:val="28"/>
        </w:rPr>
        <w:t xml:space="preserve"> külas ajaloolises kaitsealuses mõisamajas paikneb 2016. aasta ümberkorralduste järel Luua metsanduskooli Tihemetsa metskonna kontor.</w:t>
      </w:r>
    </w:p>
    <w:p w14:paraId="063779D2" w14:textId="77777777" w:rsidR="003973B5" w:rsidRDefault="003973B5"/>
    <w:sectPr w:rsidR="003973B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panose1 w:val="02020603050405020304"/>
    <w:charset w:val="BA"/>
    <w:family w:val="roman"/>
    <w:pitch w:val="variable"/>
    <w:sig w:usb0="E0000AFF" w:usb1="500078FF" w:usb2="00000021" w:usb3="00000000" w:csb0="000001BF" w:csb1="00000000"/>
  </w:font>
  <w:font w:name="NSimSun">
    <w:panose1 w:val="02010609030101010101"/>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A12"/>
    <w:rsid w:val="003973B5"/>
    <w:rsid w:val="009327AE"/>
    <w:rsid w:val="00C37A12"/>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1190A"/>
  <w15:chartTrackingRefBased/>
  <w15:docId w15:val="{C46EF64B-3A7E-4EA2-AF27-2AAE33E0B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C37A12"/>
    <w:pPr>
      <w:suppressAutoHyphens/>
      <w:spacing w:after="0" w:line="240" w:lineRule="auto"/>
    </w:pPr>
    <w:rPr>
      <w:rFonts w:ascii="Liberation Serif" w:eastAsia="NSimSun" w:hAnsi="Liberation Serif" w:cs="Lucida Sans"/>
      <w:sz w:val="24"/>
      <w:szCs w:val="24"/>
      <w:lang w:eastAsia="zh-CN" w:bidi="hi-IN"/>
      <w14:ligatures w14:val="none"/>
    </w:rPr>
  </w:style>
  <w:style w:type="paragraph" w:styleId="Pealkiri1">
    <w:name w:val="heading 1"/>
    <w:basedOn w:val="Normaallaad"/>
    <w:next w:val="Normaallaad"/>
    <w:link w:val="Pealkiri1Mrk"/>
    <w:uiPriority w:val="9"/>
    <w:qFormat/>
    <w:rsid w:val="00C37A12"/>
    <w:pPr>
      <w:keepNext/>
      <w:keepLines/>
      <w:suppressAutoHyphens w:val="0"/>
      <w:spacing w:before="360" w:after="80" w:line="259" w:lineRule="auto"/>
      <w:outlineLvl w:val="0"/>
    </w:pPr>
    <w:rPr>
      <w:rFonts w:asciiTheme="majorHAnsi" w:eastAsiaTheme="majorEastAsia" w:hAnsiTheme="majorHAnsi" w:cstheme="majorBidi"/>
      <w:color w:val="0F4761" w:themeColor="accent1" w:themeShade="BF"/>
      <w:sz w:val="40"/>
      <w:szCs w:val="40"/>
      <w:lang w:eastAsia="en-US" w:bidi="ar-SA"/>
      <w14:ligatures w14:val="standardContextual"/>
    </w:rPr>
  </w:style>
  <w:style w:type="paragraph" w:styleId="Pealkiri2">
    <w:name w:val="heading 2"/>
    <w:basedOn w:val="Normaallaad"/>
    <w:next w:val="Normaallaad"/>
    <w:link w:val="Pealkiri2Mrk"/>
    <w:uiPriority w:val="9"/>
    <w:semiHidden/>
    <w:unhideWhenUsed/>
    <w:qFormat/>
    <w:rsid w:val="00C37A12"/>
    <w:pPr>
      <w:keepNext/>
      <w:keepLines/>
      <w:suppressAutoHyphens w:val="0"/>
      <w:spacing w:before="160" w:after="80" w:line="259" w:lineRule="auto"/>
      <w:outlineLvl w:val="1"/>
    </w:pPr>
    <w:rPr>
      <w:rFonts w:asciiTheme="majorHAnsi" w:eastAsiaTheme="majorEastAsia" w:hAnsiTheme="majorHAnsi" w:cstheme="majorBidi"/>
      <w:color w:val="0F4761" w:themeColor="accent1" w:themeShade="BF"/>
      <w:sz w:val="32"/>
      <w:szCs w:val="32"/>
      <w:lang w:eastAsia="en-US" w:bidi="ar-SA"/>
      <w14:ligatures w14:val="standardContextual"/>
    </w:rPr>
  </w:style>
  <w:style w:type="paragraph" w:styleId="Pealkiri3">
    <w:name w:val="heading 3"/>
    <w:basedOn w:val="Normaallaad"/>
    <w:next w:val="Normaallaad"/>
    <w:link w:val="Pealkiri3Mrk"/>
    <w:uiPriority w:val="9"/>
    <w:semiHidden/>
    <w:unhideWhenUsed/>
    <w:qFormat/>
    <w:rsid w:val="00C37A12"/>
    <w:pPr>
      <w:keepNext/>
      <w:keepLines/>
      <w:suppressAutoHyphens w:val="0"/>
      <w:spacing w:before="160" w:after="80" w:line="259" w:lineRule="auto"/>
      <w:outlineLvl w:val="2"/>
    </w:pPr>
    <w:rPr>
      <w:rFonts w:asciiTheme="minorHAnsi" w:eastAsiaTheme="majorEastAsia" w:hAnsiTheme="minorHAnsi" w:cstheme="majorBidi"/>
      <w:color w:val="0F4761" w:themeColor="accent1" w:themeShade="BF"/>
      <w:sz w:val="28"/>
      <w:szCs w:val="28"/>
      <w:lang w:eastAsia="en-US" w:bidi="ar-SA"/>
      <w14:ligatures w14:val="standardContextual"/>
    </w:rPr>
  </w:style>
  <w:style w:type="paragraph" w:styleId="Pealkiri4">
    <w:name w:val="heading 4"/>
    <w:basedOn w:val="Normaallaad"/>
    <w:next w:val="Normaallaad"/>
    <w:link w:val="Pealkiri4Mrk"/>
    <w:uiPriority w:val="9"/>
    <w:semiHidden/>
    <w:unhideWhenUsed/>
    <w:qFormat/>
    <w:rsid w:val="00C37A12"/>
    <w:pPr>
      <w:keepNext/>
      <w:keepLines/>
      <w:suppressAutoHyphens w:val="0"/>
      <w:spacing w:before="80" w:after="40" w:line="259" w:lineRule="auto"/>
      <w:outlineLvl w:val="3"/>
    </w:pPr>
    <w:rPr>
      <w:rFonts w:asciiTheme="minorHAnsi" w:eastAsiaTheme="majorEastAsia" w:hAnsiTheme="minorHAnsi" w:cstheme="majorBidi"/>
      <w:i/>
      <w:iCs/>
      <w:color w:val="0F4761" w:themeColor="accent1" w:themeShade="BF"/>
      <w:sz w:val="22"/>
      <w:szCs w:val="22"/>
      <w:lang w:eastAsia="en-US" w:bidi="ar-SA"/>
      <w14:ligatures w14:val="standardContextual"/>
    </w:rPr>
  </w:style>
  <w:style w:type="paragraph" w:styleId="Pealkiri5">
    <w:name w:val="heading 5"/>
    <w:basedOn w:val="Normaallaad"/>
    <w:next w:val="Normaallaad"/>
    <w:link w:val="Pealkiri5Mrk"/>
    <w:uiPriority w:val="9"/>
    <w:semiHidden/>
    <w:unhideWhenUsed/>
    <w:qFormat/>
    <w:rsid w:val="00C37A12"/>
    <w:pPr>
      <w:keepNext/>
      <w:keepLines/>
      <w:suppressAutoHyphens w:val="0"/>
      <w:spacing w:before="80" w:after="40" w:line="259" w:lineRule="auto"/>
      <w:outlineLvl w:val="4"/>
    </w:pPr>
    <w:rPr>
      <w:rFonts w:asciiTheme="minorHAnsi" w:eastAsiaTheme="majorEastAsia" w:hAnsiTheme="minorHAnsi" w:cstheme="majorBidi"/>
      <w:color w:val="0F4761" w:themeColor="accent1" w:themeShade="BF"/>
      <w:sz w:val="22"/>
      <w:szCs w:val="22"/>
      <w:lang w:eastAsia="en-US" w:bidi="ar-SA"/>
      <w14:ligatures w14:val="standardContextual"/>
    </w:rPr>
  </w:style>
  <w:style w:type="paragraph" w:styleId="Pealkiri6">
    <w:name w:val="heading 6"/>
    <w:basedOn w:val="Normaallaad"/>
    <w:next w:val="Normaallaad"/>
    <w:link w:val="Pealkiri6Mrk"/>
    <w:uiPriority w:val="9"/>
    <w:semiHidden/>
    <w:unhideWhenUsed/>
    <w:qFormat/>
    <w:rsid w:val="00C37A12"/>
    <w:pPr>
      <w:keepNext/>
      <w:keepLines/>
      <w:suppressAutoHyphens w:val="0"/>
      <w:spacing w:before="40" w:line="259" w:lineRule="auto"/>
      <w:outlineLvl w:val="5"/>
    </w:pPr>
    <w:rPr>
      <w:rFonts w:asciiTheme="minorHAnsi" w:eastAsiaTheme="majorEastAsia" w:hAnsiTheme="minorHAnsi" w:cstheme="majorBidi"/>
      <w:i/>
      <w:iCs/>
      <w:color w:val="595959" w:themeColor="text1" w:themeTint="A6"/>
      <w:sz w:val="22"/>
      <w:szCs w:val="22"/>
      <w:lang w:eastAsia="en-US" w:bidi="ar-SA"/>
      <w14:ligatures w14:val="standardContextual"/>
    </w:rPr>
  </w:style>
  <w:style w:type="paragraph" w:styleId="Pealkiri7">
    <w:name w:val="heading 7"/>
    <w:basedOn w:val="Normaallaad"/>
    <w:next w:val="Normaallaad"/>
    <w:link w:val="Pealkiri7Mrk"/>
    <w:uiPriority w:val="9"/>
    <w:semiHidden/>
    <w:unhideWhenUsed/>
    <w:qFormat/>
    <w:rsid w:val="00C37A12"/>
    <w:pPr>
      <w:keepNext/>
      <w:keepLines/>
      <w:suppressAutoHyphens w:val="0"/>
      <w:spacing w:before="40" w:line="259" w:lineRule="auto"/>
      <w:outlineLvl w:val="6"/>
    </w:pPr>
    <w:rPr>
      <w:rFonts w:asciiTheme="minorHAnsi" w:eastAsiaTheme="majorEastAsia" w:hAnsiTheme="minorHAnsi" w:cstheme="majorBidi"/>
      <w:color w:val="595959" w:themeColor="text1" w:themeTint="A6"/>
      <w:sz w:val="22"/>
      <w:szCs w:val="22"/>
      <w:lang w:eastAsia="en-US" w:bidi="ar-SA"/>
      <w14:ligatures w14:val="standardContextual"/>
    </w:rPr>
  </w:style>
  <w:style w:type="paragraph" w:styleId="Pealkiri8">
    <w:name w:val="heading 8"/>
    <w:basedOn w:val="Normaallaad"/>
    <w:next w:val="Normaallaad"/>
    <w:link w:val="Pealkiri8Mrk"/>
    <w:uiPriority w:val="9"/>
    <w:semiHidden/>
    <w:unhideWhenUsed/>
    <w:qFormat/>
    <w:rsid w:val="00C37A12"/>
    <w:pPr>
      <w:keepNext/>
      <w:keepLines/>
      <w:suppressAutoHyphens w:val="0"/>
      <w:spacing w:line="259" w:lineRule="auto"/>
      <w:outlineLvl w:val="7"/>
    </w:pPr>
    <w:rPr>
      <w:rFonts w:asciiTheme="minorHAnsi" w:eastAsiaTheme="majorEastAsia" w:hAnsiTheme="minorHAnsi" w:cstheme="majorBidi"/>
      <w:i/>
      <w:iCs/>
      <w:color w:val="272727" w:themeColor="text1" w:themeTint="D8"/>
      <w:sz w:val="22"/>
      <w:szCs w:val="22"/>
      <w:lang w:eastAsia="en-US" w:bidi="ar-SA"/>
      <w14:ligatures w14:val="standardContextual"/>
    </w:rPr>
  </w:style>
  <w:style w:type="paragraph" w:styleId="Pealkiri9">
    <w:name w:val="heading 9"/>
    <w:basedOn w:val="Normaallaad"/>
    <w:next w:val="Normaallaad"/>
    <w:link w:val="Pealkiri9Mrk"/>
    <w:uiPriority w:val="9"/>
    <w:semiHidden/>
    <w:unhideWhenUsed/>
    <w:qFormat/>
    <w:rsid w:val="00C37A12"/>
    <w:pPr>
      <w:keepNext/>
      <w:keepLines/>
      <w:suppressAutoHyphens w:val="0"/>
      <w:spacing w:line="259" w:lineRule="auto"/>
      <w:outlineLvl w:val="8"/>
    </w:pPr>
    <w:rPr>
      <w:rFonts w:asciiTheme="minorHAnsi" w:eastAsiaTheme="majorEastAsia" w:hAnsiTheme="minorHAnsi" w:cstheme="majorBidi"/>
      <w:color w:val="272727" w:themeColor="text1" w:themeTint="D8"/>
      <w:sz w:val="22"/>
      <w:szCs w:val="22"/>
      <w:lang w:eastAsia="en-US" w:bidi="ar-SA"/>
      <w14:ligatures w14:val="standardContextual"/>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C37A12"/>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C37A12"/>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semiHidden/>
    <w:rsid w:val="00C37A12"/>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C37A12"/>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C37A12"/>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C37A12"/>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C37A12"/>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C37A12"/>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C37A12"/>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C37A12"/>
    <w:pPr>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PealkiriMrk">
    <w:name w:val="Pealkiri Märk"/>
    <w:basedOn w:val="Liguvaikefont"/>
    <w:link w:val="Pealkiri"/>
    <w:uiPriority w:val="10"/>
    <w:rsid w:val="00C37A12"/>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C37A12"/>
    <w:pPr>
      <w:numPr>
        <w:ilvl w:val="1"/>
      </w:numPr>
      <w:suppressAutoHyphens w:val="0"/>
      <w:spacing w:after="160" w:line="259"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lapealkiriMrk">
    <w:name w:val="Alapealkiri Märk"/>
    <w:basedOn w:val="Liguvaikefont"/>
    <w:link w:val="Alapealkiri"/>
    <w:uiPriority w:val="11"/>
    <w:rsid w:val="00C37A12"/>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C37A12"/>
    <w:pPr>
      <w:suppressAutoHyphens w:val="0"/>
      <w:spacing w:before="160" w:after="160" w:line="259" w:lineRule="auto"/>
      <w:jc w:val="center"/>
    </w:pPr>
    <w:rPr>
      <w:rFonts w:asciiTheme="minorHAnsi" w:eastAsiaTheme="minorHAnsi" w:hAnsiTheme="minorHAnsi" w:cstheme="minorBidi"/>
      <w:i/>
      <w:iCs/>
      <w:color w:val="404040" w:themeColor="text1" w:themeTint="BF"/>
      <w:sz w:val="22"/>
      <w:szCs w:val="22"/>
      <w:lang w:eastAsia="en-US" w:bidi="ar-SA"/>
      <w14:ligatures w14:val="standardContextual"/>
    </w:rPr>
  </w:style>
  <w:style w:type="character" w:customStyle="1" w:styleId="TsitaatMrk">
    <w:name w:val="Tsitaat Märk"/>
    <w:basedOn w:val="Liguvaikefont"/>
    <w:link w:val="Tsitaat"/>
    <w:uiPriority w:val="29"/>
    <w:rsid w:val="00C37A12"/>
    <w:rPr>
      <w:i/>
      <w:iCs/>
      <w:color w:val="404040" w:themeColor="text1" w:themeTint="BF"/>
    </w:rPr>
  </w:style>
  <w:style w:type="paragraph" w:styleId="Loendilik">
    <w:name w:val="List Paragraph"/>
    <w:basedOn w:val="Normaallaad"/>
    <w:uiPriority w:val="34"/>
    <w:qFormat/>
    <w:rsid w:val="00C37A12"/>
    <w:pPr>
      <w:suppressAutoHyphens w:val="0"/>
      <w:spacing w:after="160" w:line="259" w:lineRule="auto"/>
      <w:ind w:left="720"/>
      <w:contextualSpacing/>
    </w:pPr>
    <w:rPr>
      <w:rFonts w:asciiTheme="minorHAnsi" w:eastAsiaTheme="minorHAnsi" w:hAnsiTheme="minorHAnsi" w:cstheme="minorBidi"/>
      <w:sz w:val="22"/>
      <w:szCs w:val="22"/>
      <w:lang w:eastAsia="en-US" w:bidi="ar-SA"/>
      <w14:ligatures w14:val="standardContextual"/>
    </w:rPr>
  </w:style>
  <w:style w:type="character" w:styleId="Selgeltmrgatavrhutus">
    <w:name w:val="Intense Emphasis"/>
    <w:basedOn w:val="Liguvaikefont"/>
    <w:uiPriority w:val="21"/>
    <w:qFormat/>
    <w:rsid w:val="00C37A12"/>
    <w:rPr>
      <w:i/>
      <w:iCs/>
      <w:color w:val="0F4761" w:themeColor="accent1" w:themeShade="BF"/>
    </w:rPr>
  </w:style>
  <w:style w:type="paragraph" w:styleId="Selgeltmrgatavtsitaat">
    <w:name w:val="Intense Quote"/>
    <w:basedOn w:val="Normaallaad"/>
    <w:next w:val="Normaallaad"/>
    <w:link w:val="SelgeltmrgatavtsitaatMrk"/>
    <w:uiPriority w:val="30"/>
    <w:qFormat/>
    <w:rsid w:val="00C37A12"/>
    <w:pPr>
      <w:pBdr>
        <w:top w:val="single" w:sz="4" w:space="10" w:color="0F4761" w:themeColor="accent1" w:themeShade="BF"/>
        <w:bottom w:val="single" w:sz="4" w:space="10" w:color="0F4761" w:themeColor="accent1" w:themeShade="BF"/>
      </w:pBdr>
      <w:suppressAutoHyphens w:val="0"/>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lang w:eastAsia="en-US" w:bidi="ar-SA"/>
      <w14:ligatures w14:val="standardContextual"/>
    </w:rPr>
  </w:style>
  <w:style w:type="character" w:customStyle="1" w:styleId="SelgeltmrgatavtsitaatMrk">
    <w:name w:val="Selgelt märgatav tsitaat Märk"/>
    <w:basedOn w:val="Liguvaikefont"/>
    <w:link w:val="Selgeltmrgatavtsitaat"/>
    <w:uiPriority w:val="30"/>
    <w:rsid w:val="00C37A12"/>
    <w:rPr>
      <w:i/>
      <w:iCs/>
      <w:color w:val="0F4761" w:themeColor="accent1" w:themeShade="BF"/>
    </w:rPr>
  </w:style>
  <w:style w:type="character" w:styleId="Selgeltmrgatavviide">
    <w:name w:val="Intense Reference"/>
    <w:basedOn w:val="Liguvaikefont"/>
    <w:uiPriority w:val="32"/>
    <w:qFormat/>
    <w:rsid w:val="00C37A1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373</Words>
  <Characters>2167</Characters>
  <Application>Microsoft Office Word</Application>
  <DocSecurity>0</DocSecurity>
  <Lines>18</Lines>
  <Paragraphs>5</Paragraphs>
  <ScaleCrop>false</ScaleCrop>
  <Company/>
  <LinksUpToDate>false</LinksUpToDate>
  <CharactersWithSpaces>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Janne Elmers</dc:creator>
  <cp:keywords/>
  <dc:description/>
  <cp:lastModifiedBy>Janne Elmers</cp:lastModifiedBy>
  <cp:revision>1</cp:revision>
  <dcterms:created xsi:type="dcterms:W3CDTF">2025-04-01T10:14:00Z</dcterms:created>
  <dcterms:modified xsi:type="dcterms:W3CDTF">2025-04-01T10:15:00Z</dcterms:modified>
</cp:coreProperties>
</file>