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8A8" w:rsidRPr="00F038B2" w:rsidRDefault="00B948A8" w:rsidP="00DA715D">
      <w:pPr>
        <w:jc w:val="both"/>
        <w:rPr>
          <w:rFonts w:ascii="Times New Roman" w:hAnsi="Times New Roman" w:cs="Times New Roman"/>
          <w:sz w:val="24"/>
          <w:szCs w:val="24"/>
        </w:rPr>
        <w:sectPr w:rsidR="00B948A8" w:rsidRPr="00F038B2" w:rsidSect="00DA715D">
          <w:headerReference w:type="first" r:id="rId8"/>
          <w:pgSz w:w="11906" w:h="16838" w:code="9"/>
          <w:pgMar w:top="1418" w:right="680" w:bottom="1418" w:left="1701" w:header="851" w:footer="454" w:gutter="0"/>
          <w:cols w:space="708"/>
          <w:titlePg/>
          <w:docGrid w:linePitch="360"/>
        </w:sectPr>
      </w:pPr>
    </w:p>
    <w:p w:rsidR="007A2659" w:rsidRPr="00F038B2" w:rsidRDefault="007073A6" w:rsidP="008454D4">
      <w:pPr>
        <w:jc w:val="both"/>
        <w:rPr>
          <w:rFonts w:ascii="Times New Roman" w:hAnsi="Times New Roman" w:cs="Times New Roman"/>
          <w:b/>
          <w:sz w:val="24"/>
          <w:szCs w:val="24"/>
        </w:rPr>
      </w:pPr>
      <w:r w:rsidRPr="00F038B2">
        <w:rPr>
          <w:rFonts w:ascii="Times New Roman" w:hAnsi="Times New Roman" w:cs="Times New Roman"/>
          <w:b/>
          <w:sz w:val="24"/>
          <w:szCs w:val="24"/>
        </w:rPr>
        <w:tab/>
      </w:r>
      <w:r w:rsidR="008B0A11" w:rsidRPr="00F038B2">
        <w:rPr>
          <w:rFonts w:ascii="Times New Roman" w:hAnsi="Times New Roman" w:cs="Times New Roman"/>
          <w:b/>
          <w:sz w:val="24"/>
          <w:szCs w:val="24"/>
        </w:rPr>
        <w:tab/>
      </w:r>
      <w:r w:rsidR="008B0A11" w:rsidRPr="00F038B2">
        <w:rPr>
          <w:rFonts w:ascii="Times New Roman" w:hAnsi="Times New Roman" w:cs="Times New Roman"/>
          <w:b/>
          <w:sz w:val="24"/>
          <w:szCs w:val="24"/>
        </w:rPr>
        <w:tab/>
      </w:r>
      <w:r w:rsidR="008B0A11" w:rsidRPr="00F038B2">
        <w:rPr>
          <w:rFonts w:ascii="Times New Roman" w:hAnsi="Times New Roman" w:cs="Times New Roman"/>
          <w:b/>
          <w:sz w:val="24"/>
          <w:szCs w:val="24"/>
        </w:rPr>
        <w:tab/>
      </w:r>
      <w:r w:rsidR="008B0A11" w:rsidRPr="00F038B2">
        <w:rPr>
          <w:rFonts w:ascii="Times New Roman" w:hAnsi="Times New Roman" w:cs="Times New Roman"/>
          <w:b/>
          <w:sz w:val="24"/>
          <w:szCs w:val="24"/>
        </w:rPr>
        <w:tab/>
      </w:r>
      <w:r w:rsidR="008B0A11" w:rsidRPr="00F038B2">
        <w:rPr>
          <w:rFonts w:ascii="Times New Roman" w:hAnsi="Times New Roman" w:cs="Times New Roman"/>
          <w:b/>
          <w:sz w:val="24"/>
          <w:szCs w:val="24"/>
        </w:rPr>
        <w:tab/>
      </w:r>
      <w:r w:rsidR="008B0A11" w:rsidRPr="00F038B2">
        <w:rPr>
          <w:rFonts w:ascii="Times New Roman" w:hAnsi="Times New Roman" w:cs="Times New Roman"/>
          <w:b/>
          <w:sz w:val="24"/>
          <w:szCs w:val="24"/>
        </w:rPr>
        <w:tab/>
      </w:r>
      <w:r w:rsidR="008B0A11" w:rsidRPr="00F038B2">
        <w:rPr>
          <w:rFonts w:ascii="Times New Roman" w:hAnsi="Times New Roman" w:cs="Times New Roman"/>
          <w:b/>
          <w:sz w:val="24"/>
          <w:szCs w:val="24"/>
        </w:rPr>
        <w:tab/>
      </w:r>
      <w:r w:rsidR="009F4EB1" w:rsidRPr="00F038B2">
        <w:rPr>
          <w:rFonts w:ascii="Times New Roman" w:hAnsi="Times New Roman" w:cs="Times New Roman"/>
          <w:b/>
          <w:sz w:val="24"/>
          <w:szCs w:val="24"/>
        </w:rPr>
        <w:tab/>
      </w:r>
      <w:r w:rsidR="009F4EB1" w:rsidRPr="00F038B2">
        <w:rPr>
          <w:rFonts w:ascii="Times New Roman" w:hAnsi="Times New Roman" w:cs="Times New Roman"/>
          <w:b/>
          <w:sz w:val="24"/>
          <w:szCs w:val="24"/>
        </w:rPr>
        <w:tab/>
      </w:r>
      <w:r w:rsidR="00FE2B7F" w:rsidRPr="00F038B2">
        <w:rPr>
          <w:rFonts w:ascii="Times New Roman" w:hAnsi="Times New Roman" w:cs="Times New Roman"/>
          <w:b/>
          <w:sz w:val="24"/>
          <w:szCs w:val="24"/>
        </w:rPr>
        <w:t>EELNÕU</w:t>
      </w:r>
      <w:r w:rsidR="00232BA0">
        <w:rPr>
          <w:rFonts w:ascii="Times New Roman" w:hAnsi="Times New Roman" w:cs="Times New Roman"/>
          <w:b/>
          <w:sz w:val="24"/>
          <w:szCs w:val="24"/>
        </w:rPr>
        <w:t xml:space="preserve"> nr 11</w:t>
      </w:r>
    </w:p>
    <w:p w:rsidR="00C970D2" w:rsidRPr="00F038B2" w:rsidRDefault="007A2659" w:rsidP="008B6A48">
      <w:pPr>
        <w:jc w:val="both"/>
        <w:rPr>
          <w:rFonts w:ascii="Times New Roman" w:hAnsi="Times New Roman" w:cs="Times New Roman"/>
          <w:b/>
          <w:sz w:val="24"/>
          <w:szCs w:val="24"/>
        </w:rPr>
      </w:pPr>
      <w:r w:rsidRPr="00F038B2">
        <w:rPr>
          <w:rFonts w:ascii="Times New Roman" w:hAnsi="Times New Roman" w:cs="Times New Roman"/>
          <w:b/>
          <w:sz w:val="24"/>
          <w:szCs w:val="24"/>
        </w:rPr>
        <w:t>OTSUS</w:t>
      </w:r>
      <w:r w:rsidR="00AA2888" w:rsidRPr="00F038B2">
        <w:rPr>
          <w:rFonts w:ascii="Times New Roman" w:hAnsi="Times New Roman" w:cs="Times New Roman"/>
          <w:b/>
          <w:sz w:val="24"/>
          <w:szCs w:val="24"/>
        </w:rPr>
        <w:tab/>
      </w:r>
      <w:r w:rsidR="00AA2888" w:rsidRPr="00F038B2">
        <w:rPr>
          <w:rFonts w:ascii="Times New Roman" w:hAnsi="Times New Roman" w:cs="Times New Roman"/>
          <w:b/>
          <w:sz w:val="24"/>
          <w:szCs w:val="24"/>
        </w:rPr>
        <w:tab/>
      </w:r>
      <w:r w:rsidR="00AA2888" w:rsidRPr="00F038B2">
        <w:rPr>
          <w:rFonts w:ascii="Times New Roman" w:hAnsi="Times New Roman" w:cs="Times New Roman"/>
          <w:b/>
          <w:sz w:val="24"/>
          <w:szCs w:val="24"/>
        </w:rPr>
        <w:tab/>
      </w:r>
      <w:r w:rsidR="00AA2888" w:rsidRPr="00F038B2">
        <w:rPr>
          <w:rFonts w:ascii="Times New Roman" w:hAnsi="Times New Roman" w:cs="Times New Roman"/>
          <w:b/>
          <w:sz w:val="24"/>
          <w:szCs w:val="24"/>
        </w:rPr>
        <w:tab/>
      </w:r>
      <w:r w:rsidR="00AA2888" w:rsidRPr="00F038B2">
        <w:rPr>
          <w:rFonts w:ascii="Times New Roman" w:hAnsi="Times New Roman" w:cs="Times New Roman"/>
          <w:b/>
          <w:sz w:val="24"/>
          <w:szCs w:val="24"/>
        </w:rPr>
        <w:tab/>
      </w:r>
      <w:r w:rsidR="00AA2888" w:rsidRPr="00F038B2">
        <w:rPr>
          <w:rFonts w:ascii="Times New Roman" w:hAnsi="Times New Roman" w:cs="Times New Roman"/>
          <w:b/>
          <w:sz w:val="24"/>
          <w:szCs w:val="24"/>
        </w:rPr>
        <w:tab/>
      </w:r>
      <w:r w:rsidR="00AA2888" w:rsidRPr="00F038B2">
        <w:rPr>
          <w:rFonts w:ascii="Times New Roman" w:hAnsi="Times New Roman" w:cs="Times New Roman"/>
          <w:b/>
          <w:sz w:val="24"/>
          <w:szCs w:val="24"/>
        </w:rPr>
        <w:tab/>
      </w:r>
      <w:r w:rsidR="00AA2888" w:rsidRPr="00F038B2">
        <w:rPr>
          <w:rFonts w:ascii="Times New Roman" w:hAnsi="Times New Roman" w:cs="Times New Roman"/>
          <w:b/>
          <w:sz w:val="24"/>
          <w:szCs w:val="24"/>
        </w:rPr>
        <w:tab/>
      </w:r>
      <w:r w:rsidR="00AA2888" w:rsidRPr="00F038B2">
        <w:rPr>
          <w:rFonts w:ascii="Times New Roman" w:hAnsi="Times New Roman" w:cs="Times New Roman"/>
          <w:b/>
          <w:sz w:val="24"/>
          <w:szCs w:val="24"/>
        </w:rPr>
        <w:tab/>
      </w:r>
    </w:p>
    <w:p w:rsidR="00C970D2" w:rsidRPr="00F038B2" w:rsidRDefault="00C970D2" w:rsidP="008B6A48">
      <w:pPr>
        <w:pStyle w:val="Vahedeta"/>
        <w:spacing w:line="276" w:lineRule="auto"/>
        <w:jc w:val="both"/>
        <w:rPr>
          <w:rFonts w:ascii="Times New Roman" w:eastAsia="Calibri" w:hAnsi="Times New Roman" w:cs="Times New Roman"/>
          <w:sz w:val="24"/>
          <w:szCs w:val="24"/>
        </w:rPr>
      </w:pPr>
      <w:r w:rsidRPr="00F038B2">
        <w:rPr>
          <w:rFonts w:ascii="Times New Roman" w:eastAsia="Calibri" w:hAnsi="Times New Roman" w:cs="Times New Roman"/>
          <w:sz w:val="24"/>
          <w:szCs w:val="24"/>
        </w:rPr>
        <w:t>Kilingi-Nõmme</w:t>
      </w:r>
      <w:r w:rsidRPr="00F038B2">
        <w:rPr>
          <w:rFonts w:ascii="Times New Roman" w:eastAsia="Calibri" w:hAnsi="Times New Roman" w:cs="Times New Roman"/>
          <w:sz w:val="24"/>
          <w:szCs w:val="24"/>
        </w:rPr>
        <w:tab/>
      </w:r>
      <w:r w:rsidRPr="00F038B2">
        <w:rPr>
          <w:rFonts w:ascii="Times New Roman" w:eastAsia="Calibri" w:hAnsi="Times New Roman" w:cs="Times New Roman"/>
          <w:sz w:val="24"/>
          <w:szCs w:val="24"/>
        </w:rPr>
        <w:tab/>
      </w:r>
      <w:r w:rsidRPr="00F038B2">
        <w:rPr>
          <w:rFonts w:ascii="Times New Roman" w:eastAsia="Calibri" w:hAnsi="Times New Roman" w:cs="Times New Roman"/>
          <w:sz w:val="24"/>
          <w:szCs w:val="24"/>
        </w:rPr>
        <w:tab/>
      </w:r>
      <w:r w:rsidRPr="00F038B2">
        <w:rPr>
          <w:rFonts w:ascii="Times New Roman" w:eastAsia="Calibri" w:hAnsi="Times New Roman" w:cs="Times New Roman"/>
          <w:sz w:val="24"/>
          <w:szCs w:val="24"/>
        </w:rPr>
        <w:tab/>
      </w:r>
      <w:r w:rsidRPr="00F038B2">
        <w:rPr>
          <w:rFonts w:ascii="Times New Roman" w:eastAsia="Calibri" w:hAnsi="Times New Roman" w:cs="Times New Roman"/>
          <w:sz w:val="24"/>
          <w:szCs w:val="24"/>
        </w:rPr>
        <w:tab/>
      </w:r>
      <w:r w:rsidRPr="00F038B2">
        <w:rPr>
          <w:rFonts w:ascii="Times New Roman" w:eastAsia="Calibri" w:hAnsi="Times New Roman" w:cs="Times New Roman"/>
          <w:sz w:val="24"/>
          <w:szCs w:val="24"/>
        </w:rPr>
        <w:tab/>
      </w:r>
      <w:r w:rsidRPr="00232BA0">
        <w:rPr>
          <w:rFonts w:ascii="Times New Roman" w:eastAsia="Calibri" w:hAnsi="Times New Roman" w:cs="Times New Roman"/>
          <w:sz w:val="24"/>
          <w:szCs w:val="24"/>
        </w:rPr>
        <w:tab/>
      </w:r>
      <w:r w:rsidR="0067456D" w:rsidRPr="00232BA0">
        <w:rPr>
          <w:rFonts w:ascii="Times New Roman" w:eastAsia="Calibri" w:hAnsi="Times New Roman" w:cs="Times New Roman"/>
          <w:sz w:val="24"/>
          <w:szCs w:val="24"/>
        </w:rPr>
        <w:t xml:space="preserve">    </w:t>
      </w:r>
      <w:r w:rsidR="008D3359" w:rsidRPr="00232BA0">
        <w:rPr>
          <w:rFonts w:ascii="Times New Roman" w:eastAsia="Calibri" w:hAnsi="Times New Roman" w:cs="Times New Roman"/>
          <w:sz w:val="24"/>
          <w:szCs w:val="24"/>
        </w:rPr>
        <w:t>17</w:t>
      </w:r>
      <w:r w:rsidR="00232BA0" w:rsidRPr="00232BA0">
        <w:rPr>
          <w:rFonts w:ascii="Times New Roman" w:eastAsia="Calibri" w:hAnsi="Times New Roman" w:cs="Times New Roman"/>
          <w:sz w:val="24"/>
          <w:szCs w:val="24"/>
        </w:rPr>
        <w:t>. märts</w:t>
      </w:r>
      <w:r w:rsidR="00447BAF" w:rsidRPr="00232BA0">
        <w:rPr>
          <w:rFonts w:ascii="Times New Roman" w:eastAsia="Calibri" w:hAnsi="Times New Roman" w:cs="Times New Roman"/>
          <w:sz w:val="24"/>
          <w:szCs w:val="24"/>
        </w:rPr>
        <w:t xml:space="preserve"> </w:t>
      </w:r>
      <w:r w:rsidR="00BE4798" w:rsidRPr="00232BA0">
        <w:rPr>
          <w:rFonts w:ascii="Times New Roman" w:eastAsia="Calibri" w:hAnsi="Times New Roman" w:cs="Times New Roman"/>
          <w:sz w:val="24"/>
          <w:szCs w:val="24"/>
        </w:rPr>
        <w:t>2020</w:t>
      </w:r>
      <w:r w:rsidRPr="00232BA0">
        <w:rPr>
          <w:rFonts w:ascii="Times New Roman" w:eastAsia="Calibri" w:hAnsi="Times New Roman" w:cs="Times New Roman"/>
          <w:sz w:val="24"/>
          <w:szCs w:val="24"/>
        </w:rPr>
        <w:t xml:space="preserve"> nr </w:t>
      </w:r>
      <w:r w:rsidR="00FE2B7F" w:rsidRPr="00232BA0">
        <w:rPr>
          <w:rFonts w:ascii="Times New Roman" w:eastAsia="Calibri" w:hAnsi="Times New Roman" w:cs="Times New Roman"/>
          <w:b/>
          <w:sz w:val="24"/>
          <w:szCs w:val="24"/>
        </w:rPr>
        <w:t>…</w:t>
      </w:r>
    </w:p>
    <w:p w:rsidR="00C13017" w:rsidRPr="00F038B2" w:rsidRDefault="00C13017" w:rsidP="008B6A48">
      <w:pPr>
        <w:pStyle w:val="Vahedeta"/>
        <w:spacing w:line="276" w:lineRule="auto"/>
        <w:jc w:val="both"/>
        <w:rPr>
          <w:rFonts w:ascii="Times New Roman" w:hAnsi="Times New Roman" w:cs="Times New Roman"/>
          <w:b/>
          <w:sz w:val="24"/>
          <w:szCs w:val="24"/>
        </w:rPr>
      </w:pPr>
    </w:p>
    <w:p w:rsidR="00475CF0" w:rsidRPr="00F038B2" w:rsidRDefault="00475CF0" w:rsidP="008B6A48">
      <w:pPr>
        <w:pStyle w:val="Vahedeta"/>
        <w:spacing w:line="276" w:lineRule="auto"/>
        <w:jc w:val="both"/>
        <w:rPr>
          <w:rFonts w:ascii="Times New Roman" w:hAnsi="Times New Roman" w:cs="Times New Roman"/>
          <w:b/>
          <w:sz w:val="24"/>
          <w:szCs w:val="24"/>
        </w:rPr>
      </w:pPr>
    </w:p>
    <w:p w:rsidR="00671D31" w:rsidRPr="00F038B2" w:rsidRDefault="00671D31" w:rsidP="00671D31">
      <w:pPr>
        <w:spacing w:after="0"/>
        <w:rPr>
          <w:rFonts w:ascii="Times New Roman" w:hAnsi="Times New Roman" w:cs="Times New Roman"/>
          <w:b/>
          <w:bCs/>
          <w:sz w:val="24"/>
          <w:szCs w:val="24"/>
        </w:rPr>
      </w:pPr>
      <w:r w:rsidRPr="00F038B2">
        <w:rPr>
          <w:rFonts w:ascii="Times New Roman" w:hAnsi="Times New Roman" w:cs="Times New Roman"/>
          <w:b/>
          <w:bCs/>
          <w:sz w:val="24"/>
          <w:szCs w:val="24"/>
        </w:rPr>
        <w:t xml:space="preserve">Kohaliku omavalitsuse eriplaneeringu ja keskkonnamõju </w:t>
      </w:r>
    </w:p>
    <w:p w:rsidR="00671D31" w:rsidRPr="00F038B2" w:rsidRDefault="00671D31" w:rsidP="00671D31">
      <w:pPr>
        <w:spacing w:after="0"/>
        <w:rPr>
          <w:rFonts w:ascii="Times New Roman" w:hAnsi="Times New Roman" w:cs="Times New Roman"/>
          <w:b/>
          <w:bCs/>
          <w:sz w:val="24"/>
          <w:szCs w:val="24"/>
        </w:rPr>
      </w:pPr>
      <w:r w:rsidRPr="00F038B2">
        <w:rPr>
          <w:rFonts w:ascii="Times New Roman" w:hAnsi="Times New Roman" w:cs="Times New Roman"/>
          <w:b/>
          <w:bCs/>
          <w:sz w:val="24"/>
          <w:szCs w:val="24"/>
        </w:rPr>
        <w:t>strateegilise hindamise algatamine</w:t>
      </w:r>
    </w:p>
    <w:p w:rsidR="00671D31" w:rsidRPr="00F038B2" w:rsidRDefault="00671D31" w:rsidP="00671D31">
      <w:pPr>
        <w:spacing w:after="0"/>
        <w:jc w:val="both"/>
        <w:rPr>
          <w:rFonts w:ascii="Times New Roman" w:hAnsi="Times New Roman" w:cs="Times New Roman"/>
          <w:b/>
          <w:bCs/>
          <w:sz w:val="24"/>
          <w:szCs w:val="24"/>
        </w:rPr>
      </w:pPr>
    </w:p>
    <w:p w:rsidR="000E6169" w:rsidRDefault="000E6169" w:rsidP="000E6169">
      <w:pPr>
        <w:pStyle w:val="Default"/>
        <w:spacing w:line="276" w:lineRule="auto"/>
        <w:jc w:val="both"/>
        <w:rPr>
          <w:color w:val="auto"/>
        </w:rPr>
      </w:pPr>
      <w:proofErr w:type="spellStart"/>
      <w:r>
        <w:rPr>
          <w:color w:val="auto"/>
        </w:rPr>
        <w:t>Enefit</w:t>
      </w:r>
      <w:proofErr w:type="spellEnd"/>
      <w:r>
        <w:rPr>
          <w:color w:val="auto"/>
        </w:rPr>
        <w:t xml:space="preserve"> </w:t>
      </w:r>
      <w:proofErr w:type="spellStart"/>
      <w:r>
        <w:rPr>
          <w:color w:val="auto"/>
        </w:rPr>
        <w:t>Green</w:t>
      </w:r>
      <w:proofErr w:type="spellEnd"/>
      <w:r>
        <w:rPr>
          <w:color w:val="auto"/>
        </w:rPr>
        <w:t xml:space="preserve"> AS on 21. jaanuaril 2020. a esitanud taotluse nr TO-JUH-6/10 sooviga algatada vastavalt planeerimisseaduse §-le 96 Saarde vallas kohaliku omavalitsuse eriplaneering ja keskkonnamõjude strateegiline hindamine. Eriplaneeringu eesmärgiks on välja selgitada, millisesse asukohta elektrituulikuid on võimalik Saarde valla territooriumile rajada, lähtudes taotluse lisaks oleval joonisel toodud KOV eriplaneeringu planeeringualast ning võttes arvesse sotsiaalsed aspektid, keskkonnamõju, majanduslikud ning tehnilised võimalused. </w:t>
      </w:r>
    </w:p>
    <w:p w:rsidR="000E6169" w:rsidRDefault="000E6169" w:rsidP="000E6169">
      <w:pPr>
        <w:pStyle w:val="Default"/>
        <w:spacing w:line="276" w:lineRule="auto"/>
        <w:jc w:val="both"/>
        <w:rPr>
          <w:color w:val="auto"/>
        </w:rPr>
      </w:pPr>
      <w:r>
        <w:t xml:space="preserve">Vastavalt </w:t>
      </w:r>
      <w:proofErr w:type="spellStart"/>
      <w:r>
        <w:t>Enefit</w:t>
      </w:r>
      <w:proofErr w:type="spellEnd"/>
      <w:r>
        <w:t xml:space="preserve"> </w:t>
      </w:r>
      <w:proofErr w:type="spellStart"/>
      <w:r>
        <w:t>Green</w:t>
      </w:r>
      <w:proofErr w:type="spellEnd"/>
      <w:r>
        <w:t xml:space="preserve"> AS-i taotlusele on tuulepargile sobiliku ala leidmise aluseks kavas kasutada Pärnu maakonnaplaneeringu Tuuleenergeetika teemaplaneeringu </w:t>
      </w:r>
      <w:proofErr w:type="spellStart"/>
      <w:r>
        <w:t>tsoneeringukaardil</w:t>
      </w:r>
      <w:proofErr w:type="spellEnd"/>
      <w:r>
        <w:t xml:space="preserve"> tuulepargi arendust mittevälistavaid alasid. Nendest aladest, lähtudes KOV eriplaneeringu planeeringualast, valitakse välja arendaja poolt ette antud tehniliste tingimustega ja keskkonnapiirangutega kooskõlas olevad alad ehk tehakse tuulepargile asukoha eelvalik. Eelvaliku lõpptulemusena leitakse tuulepargile sobivaim asukoht, millele viiakse läbi detailplaneeringu täpsusega planeering ning keskkonnamõjude hindamine, sh viiakse läbi vajalikud uuringud.</w:t>
      </w:r>
    </w:p>
    <w:p w:rsidR="000E6169" w:rsidRDefault="000E6169" w:rsidP="000E616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Metsamaahalduse AS on 14. veebruaril 2020. a esitanud taotluse sooviga algatada vastavalt planeerimisseaduse §-le 96 </w:t>
      </w:r>
      <w:r>
        <w:rPr>
          <w:rFonts w:ascii="Times New Roman" w:hAnsi="Times New Roman" w:cs="Times New Roman"/>
          <w:bCs/>
          <w:sz w:val="24"/>
          <w:szCs w:val="24"/>
        </w:rPr>
        <w:t xml:space="preserve">kohaliku omavalitsuse eriplaneering ja keskkonnamõjude strateegiline hindamine </w:t>
      </w:r>
      <w:r>
        <w:rPr>
          <w:rFonts w:ascii="Times New Roman" w:hAnsi="Times New Roman" w:cs="Times New Roman"/>
          <w:sz w:val="24"/>
          <w:szCs w:val="24"/>
        </w:rPr>
        <w:t xml:space="preserve">taotluse lisas näidatud alal, eesmärgiga rajada sinna tuulepark. Nimetatud ala jääb </w:t>
      </w:r>
      <w:proofErr w:type="spellStart"/>
      <w:r>
        <w:rPr>
          <w:rFonts w:ascii="Times New Roman" w:hAnsi="Times New Roman" w:cs="Times New Roman"/>
          <w:sz w:val="24"/>
          <w:szCs w:val="24"/>
        </w:rPr>
        <w:t>Enefit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Green</w:t>
      </w:r>
      <w:proofErr w:type="spellEnd"/>
      <w:r>
        <w:rPr>
          <w:rFonts w:ascii="Times New Roman" w:hAnsi="Times New Roman" w:cs="Times New Roman"/>
          <w:sz w:val="24"/>
          <w:szCs w:val="24"/>
        </w:rPr>
        <w:t xml:space="preserve"> AS poolt esitatud taotluses toodud planeeringuala sisse.</w:t>
      </w:r>
      <w:r w:rsidR="008D3359">
        <w:rPr>
          <w:rFonts w:ascii="Times New Roman" w:hAnsi="Times New Roman" w:cs="Times New Roman"/>
          <w:sz w:val="24"/>
          <w:szCs w:val="24"/>
        </w:rPr>
        <w:br/>
      </w:r>
      <w:r>
        <w:rPr>
          <w:rFonts w:ascii="Times New Roman" w:hAnsi="Times New Roman" w:cs="Times New Roman"/>
          <w:sz w:val="24"/>
          <w:szCs w:val="24"/>
        </w:rPr>
        <w:t xml:space="preserve"> </w:t>
      </w:r>
    </w:p>
    <w:p w:rsidR="000E6169" w:rsidRDefault="000E6169" w:rsidP="000E6169">
      <w:pPr>
        <w:pStyle w:val="Default"/>
        <w:spacing w:line="276" w:lineRule="auto"/>
        <w:jc w:val="both"/>
      </w:pPr>
      <w:proofErr w:type="spellStart"/>
      <w:r>
        <w:rPr>
          <w:color w:val="auto"/>
        </w:rPr>
        <w:t>Planeerimiseaduse</w:t>
      </w:r>
      <w:proofErr w:type="spellEnd"/>
      <w:r>
        <w:rPr>
          <w:color w:val="auto"/>
        </w:rPr>
        <w:t xml:space="preserve"> §</w:t>
      </w:r>
      <w:r w:rsidR="00E24559">
        <w:rPr>
          <w:color w:val="auto"/>
        </w:rPr>
        <w:t xml:space="preserve"> </w:t>
      </w:r>
      <w:r>
        <w:rPr>
          <w:color w:val="auto"/>
        </w:rPr>
        <w:t xml:space="preserve">98 lõike 1 alusel pärast kohaliku omavalitsuse eriplaneeringu algatamist tehakse kavandatavale ehitisele sobivaima asukoha leidmiseks asukoha eelvalik, mis on kohaliku omavalitsuse eriplaneeringu detailse lahenduse väljatöötamise alus. </w:t>
      </w:r>
      <w:proofErr w:type="spellStart"/>
      <w:r>
        <w:rPr>
          <w:color w:val="auto"/>
        </w:rPr>
        <w:t>Planeerimiseaduse</w:t>
      </w:r>
      <w:proofErr w:type="spellEnd"/>
      <w:r>
        <w:rPr>
          <w:color w:val="auto"/>
        </w:rPr>
        <w:t xml:space="preserve"> §</w:t>
      </w:r>
      <w:r w:rsidR="00E24559">
        <w:rPr>
          <w:color w:val="auto"/>
        </w:rPr>
        <w:t xml:space="preserve"> </w:t>
      </w:r>
      <w:r>
        <w:rPr>
          <w:color w:val="auto"/>
        </w:rPr>
        <w:t>98 lõige 2 sätestab, et k</w:t>
      </w:r>
      <w:r w:rsidRPr="00790913">
        <w:rPr>
          <w:color w:val="auto"/>
        </w:rPr>
        <w:t>ohaliku omavalitsuse eriplaneeringu asukoha eelvaliku tegemisel tuleb kaaluda mitut võimalikku asukohta.</w:t>
      </w:r>
      <w:r>
        <w:rPr>
          <w:color w:val="auto"/>
        </w:rPr>
        <w:t xml:space="preserve"> </w:t>
      </w:r>
      <w:r>
        <w:t xml:space="preserve">Metsamaahalduse AS poolt taotletaval kohaliku omavalitsuse eriplaneeringu koostamise ala kogupindala on ligikaudu 690 ha. </w:t>
      </w:r>
    </w:p>
    <w:p w:rsidR="000E6169" w:rsidRDefault="000E6169" w:rsidP="000E6169">
      <w:pPr>
        <w:pStyle w:val="Default"/>
        <w:spacing w:line="276" w:lineRule="auto"/>
        <w:jc w:val="both"/>
        <w:rPr>
          <w:color w:val="auto"/>
        </w:rPr>
      </w:pPr>
      <w:r>
        <w:rPr>
          <w:color w:val="auto"/>
        </w:rPr>
        <w:lastRenderedPageBreak/>
        <w:t xml:space="preserve">Metsamaahalduse </w:t>
      </w:r>
      <w:r w:rsidR="006E088F">
        <w:rPr>
          <w:color w:val="auto"/>
        </w:rPr>
        <w:t xml:space="preserve">AS </w:t>
      </w:r>
      <w:r>
        <w:rPr>
          <w:color w:val="auto"/>
        </w:rPr>
        <w:t>poolt taotluses märgitud planeeringualal ala väiksuse tõttu eelvaliku võimalus puudub</w:t>
      </w:r>
      <w:r w:rsidR="006E088F">
        <w:rPr>
          <w:color w:val="auto"/>
        </w:rPr>
        <w:t xml:space="preserve">, samuti mõjutab ala piiratus KSH </w:t>
      </w:r>
      <w:r w:rsidR="00945585">
        <w:rPr>
          <w:color w:val="auto"/>
        </w:rPr>
        <w:t>läbiviimist. Eeltoodu</w:t>
      </w:r>
      <w:r w:rsidR="006E088F">
        <w:rPr>
          <w:color w:val="auto"/>
        </w:rPr>
        <w:t xml:space="preserve"> aga ei välista Metsamaahalduse AS-i huvide kaalumist algatatavas eriplaneeringus. </w:t>
      </w:r>
    </w:p>
    <w:p w:rsidR="00200F1D" w:rsidRPr="00C812BD" w:rsidRDefault="008D3359" w:rsidP="00200F1D">
      <w:pPr>
        <w:spacing w:after="0"/>
        <w:jc w:val="both"/>
        <w:rPr>
          <w:rFonts w:ascii="Times New Roman" w:hAnsi="Times New Roman" w:cs="Times New Roman"/>
          <w:bCs/>
          <w:sz w:val="24"/>
          <w:szCs w:val="24"/>
        </w:rPr>
      </w:pPr>
      <w:r>
        <w:rPr>
          <w:rFonts w:ascii="Times New Roman" w:hAnsi="Times New Roman" w:cs="Times New Roman"/>
          <w:bCs/>
          <w:sz w:val="24"/>
          <w:szCs w:val="24"/>
        </w:rPr>
        <w:br/>
      </w:r>
      <w:r w:rsidR="00200F1D" w:rsidRPr="00C812BD">
        <w:rPr>
          <w:rFonts w:ascii="Times New Roman" w:hAnsi="Times New Roman" w:cs="Times New Roman"/>
          <w:bCs/>
          <w:sz w:val="24"/>
          <w:szCs w:val="24"/>
        </w:rPr>
        <w:t xml:space="preserve">Planeeringu koostamisest huvitatud isikuna on </w:t>
      </w:r>
      <w:proofErr w:type="spellStart"/>
      <w:r w:rsidR="00200F1D" w:rsidRPr="00C812BD">
        <w:rPr>
          <w:rFonts w:ascii="Times New Roman" w:hAnsi="Times New Roman" w:cs="Times New Roman"/>
          <w:bCs/>
          <w:sz w:val="24"/>
          <w:szCs w:val="24"/>
        </w:rPr>
        <w:t>Enefit</w:t>
      </w:r>
      <w:proofErr w:type="spellEnd"/>
      <w:r w:rsidR="00200F1D" w:rsidRPr="00C812BD">
        <w:rPr>
          <w:rFonts w:ascii="Times New Roman" w:hAnsi="Times New Roman" w:cs="Times New Roman"/>
          <w:bCs/>
          <w:sz w:val="24"/>
          <w:szCs w:val="24"/>
        </w:rPr>
        <w:t xml:space="preserve"> </w:t>
      </w:r>
      <w:proofErr w:type="spellStart"/>
      <w:r w:rsidR="00200F1D" w:rsidRPr="00C812BD">
        <w:rPr>
          <w:rFonts w:ascii="Times New Roman" w:hAnsi="Times New Roman" w:cs="Times New Roman"/>
          <w:bCs/>
          <w:sz w:val="24"/>
          <w:szCs w:val="24"/>
        </w:rPr>
        <w:t>Green</w:t>
      </w:r>
      <w:proofErr w:type="spellEnd"/>
      <w:r w:rsidR="00200F1D" w:rsidRPr="00C812BD">
        <w:rPr>
          <w:rFonts w:ascii="Times New Roman" w:hAnsi="Times New Roman" w:cs="Times New Roman"/>
          <w:bCs/>
          <w:sz w:val="24"/>
          <w:szCs w:val="24"/>
        </w:rPr>
        <w:t xml:space="preserve"> AS vastavalt </w:t>
      </w:r>
      <w:proofErr w:type="spellStart"/>
      <w:r w:rsidR="00200F1D" w:rsidRPr="00C812BD">
        <w:rPr>
          <w:rFonts w:ascii="Times New Roman" w:hAnsi="Times New Roman" w:cs="Times New Roman"/>
          <w:bCs/>
          <w:sz w:val="24"/>
          <w:szCs w:val="24"/>
        </w:rPr>
        <w:t>PlanS</w:t>
      </w:r>
      <w:proofErr w:type="spellEnd"/>
      <w:r w:rsidR="00200F1D" w:rsidRPr="00C812BD">
        <w:rPr>
          <w:rFonts w:ascii="Times New Roman" w:hAnsi="Times New Roman" w:cs="Times New Roman"/>
          <w:bCs/>
          <w:sz w:val="24"/>
          <w:szCs w:val="24"/>
        </w:rPr>
        <w:t xml:space="preserve"> § 4 lõikele 2</w:t>
      </w:r>
      <w:r w:rsidR="00200F1D" w:rsidRPr="00E24559">
        <w:rPr>
          <w:rFonts w:ascii="Times New Roman" w:hAnsi="Times New Roman" w:cs="Times New Roman"/>
          <w:bCs/>
          <w:sz w:val="24"/>
          <w:szCs w:val="24"/>
          <w:vertAlign w:val="superscript"/>
        </w:rPr>
        <w:t>1</w:t>
      </w:r>
      <w:r w:rsidR="00200F1D" w:rsidRPr="00C812BD">
        <w:rPr>
          <w:rFonts w:ascii="Times New Roman" w:hAnsi="Times New Roman" w:cs="Times New Roman"/>
          <w:bCs/>
          <w:sz w:val="24"/>
          <w:szCs w:val="24"/>
        </w:rPr>
        <w:t xml:space="preserve"> valmis kandma planeeringu koostamise ja keskkonnamõjude strateegilise hindamise läbiviimise kulud.</w:t>
      </w:r>
    </w:p>
    <w:p w:rsidR="00671D31" w:rsidRPr="00F038B2" w:rsidRDefault="00671D31" w:rsidP="00671D31">
      <w:pPr>
        <w:spacing w:after="0"/>
        <w:jc w:val="both"/>
        <w:rPr>
          <w:rFonts w:ascii="Times New Roman" w:hAnsi="Times New Roman" w:cs="Times New Roman"/>
          <w:bCs/>
          <w:sz w:val="24"/>
          <w:szCs w:val="24"/>
        </w:rPr>
      </w:pPr>
      <w:r w:rsidRPr="00F038B2">
        <w:rPr>
          <w:rFonts w:ascii="Times New Roman" w:hAnsi="Times New Roman" w:cs="Times New Roman"/>
          <w:bCs/>
          <w:sz w:val="24"/>
          <w:szCs w:val="24"/>
        </w:rPr>
        <w:t xml:space="preserve">Kohaliku omavalitsuse eriplaneeringu koostamise eesmärk on leida tuulepargi ja selle toimimiseks vajaliku taristu rajamiseks sobivaim asukoht Saarde vallas Jaamaküla, </w:t>
      </w:r>
      <w:proofErr w:type="spellStart"/>
      <w:r w:rsidRPr="00F038B2">
        <w:rPr>
          <w:rFonts w:ascii="Times New Roman" w:hAnsi="Times New Roman" w:cs="Times New Roman"/>
          <w:bCs/>
          <w:sz w:val="24"/>
          <w:szCs w:val="24"/>
        </w:rPr>
        <w:t>Lähkma</w:t>
      </w:r>
      <w:proofErr w:type="spellEnd"/>
      <w:r w:rsidRPr="00F038B2">
        <w:rPr>
          <w:rFonts w:ascii="Times New Roman" w:hAnsi="Times New Roman" w:cs="Times New Roman"/>
          <w:bCs/>
          <w:sz w:val="24"/>
          <w:szCs w:val="24"/>
        </w:rPr>
        <w:t xml:space="preserve">, Saunametsa, </w:t>
      </w:r>
      <w:proofErr w:type="spellStart"/>
      <w:r w:rsidRPr="00F038B2">
        <w:rPr>
          <w:rFonts w:ascii="Times New Roman" w:hAnsi="Times New Roman" w:cs="Times New Roman"/>
          <w:bCs/>
          <w:sz w:val="24"/>
          <w:szCs w:val="24"/>
        </w:rPr>
        <w:t>Sigaste</w:t>
      </w:r>
      <w:proofErr w:type="spellEnd"/>
      <w:r w:rsidRPr="00F038B2">
        <w:rPr>
          <w:rFonts w:ascii="Times New Roman" w:hAnsi="Times New Roman" w:cs="Times New Roman"/>
          <w:bCs/>
          <w:sz w:val="24"/>
          <w:szCs w:val="24"/>
        </w:rPr>
        <w:t xml:space="preserve">, Surju, Kalda, Ristiküla, </w:t>
      </w:r>
      <w:proofErr w:type="spellStart"/>
      <w:r w:rsidRPr="00F038B2">
        <w:rPr>
          <w:rFonts w:ascii="Times New Roman" w:hAnsi="Times New Roman" w:cs="Times New Roman"/>
          <w:bCs/>
          <w:sz w:val="24"/>
          <w:szCs w:val="24"/>
        </w:rPr>
        <w:t>Kõveri</w:t>
      </w:r>
      <w:proofErr w:type="spellEnd"/>
      <w:r w:rsidRPr="00F038B2">
        <w:rPr>
          <w:rFonts w:ascii="Times New Roman" w:hAnsi="Times New Roman" w:cs="Times New Roman"/>
          <w:bCs/>
          <w:sz w:val="24"/>
          <w:szCs w:val="24"/>
        </w:rPr>
        <w:t xml:space="preserve"> ja Lodja külades ning koostada sobivasse asukohta detailne lahendus ehitusõiguse määramiseks.</w:t>
      </w:r>
    </w:p>
    <w:p w:rsidR="00671D31" w:rsidRPr="00F038B2" w:rsidRDefault="008D3359" w:rsidP="00671D31">
      <w:pPr>
        <w:spacing w:after="0"/>
        <w:jc w:val="both"/>
        <w:rPr>
          <w:rFonts w:ascii="Times New Roman" w:hAnsi="Times New Roman" w:cs="Times New Roman"/>
          <w:bCs/>
          <w:sz w:val="24"/>
          <w:szCs w:val="24"/>
        </w:rPr>
      </w:pPr>
      <w:r>
        <w:rPr>
          <w:rFonts w:ascii="Times New Roman" w:hAnsi="Times New Roman" w:cs="Times New Roman"/>
          <w:bCs/>
          <w:sz w:val="24"/>
          <w:szCs w:val="24"/>
        </w:rPr>
        <w:br/>
      </w:r>
      <w:r w:rsidR="00671D31" w:rsidRPr="00F038B2">
        <w:rPr>
          <w:rFonts w:ascii="Times New Roman" w:hAnsi="Times New Roman" w:cs="Times New Roman"/>
          <w:bCs/>
          <w:sz w:val="24"/>
          <w:szCs w:val="24"/>
        </w:rPr>
        <w:t xml:space="preserve">Lähtudes eeltoodust ja võttes aluseks planeerimisseaduse § 95 lõiked 1 ja 2, § 96 lõiked 1 ja 4, kohaliku omavalitsuse korralduse seaduse § 22 lõike 1 punkti 8, kohaliku omavalitsuse üksuse finantsjuhtimise seaduse § 28 lõike 3, lähtudes </w:t>
      </w:r>
      <w:proofErr w:type="spellStart"/>
      <w:r w:rsidR="00671D31" w:rsidRPr="00F038B2">
        <w:rPr>
          <w:rFonts w:ascii="Times New Roman" w:hAnsi="Times New Roman" w:cs="Times New Roman"/>
          <w:bCs/>
          <w:sz w:val="24"/>
          <w:szCs w:val="24"/>
        </w:rPr>
        <w:t>Enefit</w:t>
      </w:r>
      <w:proofErr w:type="spellEnd"/>
      <w:r w:rsidR="00671D31" w:rsidRPr="00F038B2">
        <w:rPr>
          <w:rFonts w:ascii="Times New Roman" w:hAnsi="Times New Roman" w:cs="Times New Roman"/>
          <w:bCs/>
          <w:sz w:val="24"/>
          <w:szCs w:val="24"/>
        </w:rPr>
        <w:t xml:space="preserve"> </w:t>
      </w:r>
      <w:proofErr w:type="spellStart"/>
      <w:r w:rsidR="00671D31" w:rsidRPr="00F038B2">
        <w:rPr>
          <w:rFonts w:ascii="Times New Roman" w:hAnsi="Times New Roman" w:cs="Times New Roman"/>
          <w:bCs/>
          <w:sz w:val="24"/>
          <w:szCs w:val="24"/>
        </w:rPr>
        <w:t>Green</w:t>
      </w:r>
      <w:proofErr w:type="spellEnd"/>
      <w:r w:rsidR="00671D31" w:rsidRPr="00F038B2">
        <w:rPr>
          <w:rFonts w:ascii="Times New Roman" w:hAnsi="Times New Roman" w:cs="Times New Roman"/>
          <w:bCs/>
          <w:sz w:val="24"/>
          <w:szCs w:val="24"/>
        </w:rPr>
        <w:t xml:space="preserve"> AS (registrikood 11184032) 21. jaanuari 2020. a taotlusest TO-JUH-6/10 ning arvestades volikogu arengu- ja majanduskomisjoni ………. koosoleku seisukohaga, Saarde Vallavolikogu</w:t>
      </w:r>
    </w:p>
    <w:p w:rsidR="00671D31" w:rsidRPr="00F038B2" w:rsidRDefault="00671D31" w:rsidP="00671D31">
      <w:pPr>
        <w:spacing w:after="0"/>
        <w:jc w:val="both"/>
        <w:rPr>
          <w:rFonts w:ascii="Times New Roman" w:hAnsi="Times New Roman" w:cs="Times New Roman"/>
          <w:bCs/>
          <w:sz w:val="24"/>
          <w:szCs w:val="24"/>
        </w:rPr>
      </w:pPr>
    </w:p>
    <w:p w:rsidR="00671D31" w:rsidRPr="00F038B2" w:rsidRDefault="00671D31" w:rsidP="00671D31">
      <w:pPr>
        <w:spacing w:after="0"/>
        <w:jc w:val="both"/>
        <w:rPr>
          <w:rFonts w:ascii="Times New Roman" w:hAnsi="Times New Roman" w:cs="Times New Roman"/>
          <w:b/>
          <w:bCs/>
          <w:sz w:val="24"/>
          <w:szCs w:val="24"/>
        </w:rPr>
      </w:pPr>
      <w:r w:rsidRPr="00F038B2">
        <w:rPr>
          <w:rFonts w:ascii="Times New Roman" w:hAnsi="Times New Roman" w:cs="Times New Roman"/>
          <w:b/>
          <w:bCs/>
          <w:sz w:val="24"/>
          <w:szCs w:val="24"/>
        </w:rPr>
        <w:t>o t s u s t a b:</w:t>
      </w:r>
    </w:p>
    <w:p w:rsidR="00671D31" w:rsidRPr="00F038B2" w:rsidRDefault="00671D31" w:rsidP="00671D31">
      <w:pPr>
        <w:spacing w:after="0"/>
        <w:jc w:val="both"/>
        <w:rPr>
          <w:rFonts w:ascii="Times New Roman" w:hAnsi="Times New Roman" w:cs="Times New Roman"/>
          <w:b/>
          <w:bCs/>
          <w:sz w:val="24"/>
          <w:szCs w:val="24"/>
        </w:rPr>
      </w:pPr>
    </w:p>
    <w:p w:rsidR="00671D31" w:rsidRPr="00F038B2" w:rsidRDefault="00671D31" w:rsidP="00671D31">
      <w:pPr>
        <w:pStyle w:val="Loendilik"/>
        <w:numPr>
          <w:ilvl w:val="0"/>
          <w:numId w:val="42"/>
        </w:numPr>
        <w:spacing w:after="0"/>
        <w:jc w:val="both"/>
        <w:rPr>
          <w:rFonts w:ascii="Times New Roman" w:hAnsi="Times New Roman" w:cs="Times New Roman"/>
          <w:bCs/>
          <w:sz w:val="24"/>
          <w:szCs w:val="24"/>
        </w:rPr>
      </w:pPr>
      <w:r w:rsidRPr="00F038B2">
        <w:rPr>
          <w:rFonts w:ascii="Times New Roman" w:hAnsi="Times New Roman" w:cs="Times New Roman"/>
          <w:bCs/>
          <w:sz w:val="24"/>
          <w:szCs w:val="24"/>
        </w:rPr>
        <w:t>Algatada Saarde vallas kohaliku omavalitsuse eriplaneering tuulepargi ja selle toimimiseks vajaliku taristu kavandamiseks ning planeeringu keskkonnamõju strateegiline hindamine. Algatamisel teadaolev planeeringuala on Saarde valla territooriumi osa suurusega 123 km</w:t>
      </w:r>
      <w:r w:rsidRPr="00F038B2">
        <w:rPr>
          <w:rFonts w:ascii="Times New Roman" w:hAnsi="Times New Roman" w:cs="Times New Roman"/>
          <w:bCs/>
          <w:sz w:val="24"/>
          <w:szCs w:val="24"/>
          <w:vertAlign w:val="superscript"/>
        </w:rPr>
        <w:t>2</w:t>
      </w:r>
      <w:r w:rsidR="007525FF" w:rsidRPr="00F038B2">
        <w:rPr>
          <w:rFonts w:ascii="Times New Roman" w:hAnsi="Times New Roman" w:cs="Times New Roman"/>
          <w:bCs/>
          <w:sz w:val="24"/>
          <w:szCs w:val="24"/>
          <w:vertAlign w:val="superscript"/>
        </w:rPr>
        <w:t xml:space="preserve"> </w:t>
      </w:r>
      <w:r w:rsidR="007525FF" w:rsidRPr="00F038B2">
        <w:rPr>
          <w:rFonts w:ascii="Times New Roman" w:hAnsi="Times New Roman" w:cs="Times New Roman"/>
          <w:bCs/>
          <w:sz w:val="24"/>
          <w:szCs w:val="24"/>
        </w:rPr>
        <w:t>vastavalt asendiplaanile (lisatud)</w:t>
      </w:r>
      <w:r w:rsidRPr="00F038B2">
        <w:rPr>
          <w:rFonts w:ascii="Times New Roman" w:hAnsi="Times New Roman" w:cs="Times New Roman"/>
          <w:bCs/>
          <w:sz w:val="24"/>
          <w:szCs w:val="24"/>
        </w:rPr>
        <w:t>.</w:t>
      </w:r>
    </w:p>
    <w:p w:rsidR="00671D31" w:rsidRPr="00F038B2" w:rsidRDefault="00671D31" w:rsidP="00671D31">
      <w:pPr>
        <w:pStyle w:val="Loendilik"/>
        <w:spacing w:after="0"/>
        <w:ind w:left="1065"/>
        <w:jc w:val="both"/>
        <w:rPr>
          <w:rFonts w:ascii="Times New Roman" w:hAnsi="Times New Roman" w:cs="Times New Roman"/>
          <w:bCs/>
          <w:sz w:val="24"/>
          <w:szCs w:val="24"/>
        </w:rPr>
      </w:pPr>
    </w:p>
    <w:p w:rsidR="00671D31" w:rsidRPr="00F038B2" w:rsidRDefault="00671D31" w:rsidP="00671D31">
      <w:pPr>
        <w:pStyle w:val="Loendilik"/>
        <w:numPr>
          <w:ilvl w:val="0"/>
          <w:numId w:val="42"/>
        </w:numPr>
        <w:spacing w:after="0"/>
        <w:jc w:val="both"/>
        <w:rPr>
          <w:rFonts w:ascii="Times New Roman" w:hAnsi="Times New Roman" w:cs="Times New Roman"/>
          <w:bCs/>
          <w:sz w:val="24"/>
          <w:szCs w:val="24"/>
        </w:rPr>
      </w:pPr>
      <w:r w:rsidRPr="00F038B2">
        <w:rPr>
          <w:rFonts w:ascii="Times New Roman" w:hAnsi="Times New Roman" w:cs="Times New Roman"/>
          <w:bCs/>
          <w:sz w:val="24"/>
          <w:szCs w:val="24"/>
        </w:rPr>
        <w:t>Saarde Vallavalitsus</w:t>
      </w:r>
      <w:r w:rsidR="00C12F22">
        <w:rPr>
          <w:rFonts w:ascii="Times New Roman" w:hAnsi="Times New Roman" w:cs="Times New Roman"/>
          <w:bCs/>
          <w:sz w:val="24"/>
          <w:szCs w:val="24"/>
        </w:rPr>
        <w:t>el</w:t>
      </w:r>
      <w:r w:rsidRPr="00F038B2">
        <w:rPr>
          <w:rFonts w:ascii="Times New Roman" w:hAnsi="Times New Roman" w:cs="Times New Roman"/>
          <w:bCs/>
          <w:sz w:val="24"/>
          <w:szCs w:val="24"/>
        </w:rPr>
        <w:t xml:space="preserve"> korralda</w:t>
      </w:r>
      <w:r w:rsidR="00C12F22">
        <w:rPr>
          <w:rFonts w:ascii="Times New Roman" w:hAnsi="Times New Roman" w:cs="Times New Roman"/>
          <w:bCs/>
          <w:sz w:val="24"/>
          <w:szCs w:val="24"/>
        </w:rPr>
        <w:t>da</w:t>
      </w:r>
      <w:r w:rsidRPr="00F038B2">
        <w:rPr>
          <w:rFonts w:ascii="Times New Roman" w:hAnsi="Times New Roman" w:cs="Times New Roman"/>
          <w:bCs/>
          <w:sz w:val="24"/>
          <w:szCs w:val="24"/>
        </w:rPr>
        <w:t xml:space="preserve"> tuulepargi ja selle toimimiseks vajaliku taristu kavandamiseks kohaliku omavalitsuse eriplaneeringu koostamist ja keskkonnamõju strateegilist hindamist.</w:t>
      </w:r>
    </w:p>
    <w:p w:rsidR="00671D31" w:rsidRPr="00F038B2" w:rsidRDefault="00671D31" w:rsidP="00671D31">
      <w:pPr>
        <w:pStyle w:val="Loendilik"/>
        <w:jc w:val="both"/>
        <w:rPr>
          <w:rFonts w:ascii="Times New Roman" w:hAnsi="Times New Roman" w:cs="Times New Roman"/>
          <w:bCs/>
          <w:sz w:val="24"/>
          <w:szCs w:val="24"/>
        </w:rPr>
      </w:pPr>
    </w:p>
    <w:p w:rsidR="00671D31" w:rsidRPr="00F038B2" w:rsidRDefault="00671D31" w:rsidP="00671D31">
      <w:pPr>
        <w:pStyle w:val="Loendilik"/>
        <w:numPr>
          <w:ilvl w:val="0"/>
          <w:numId w:val="42"/>
        </w:numPr>
        <w:spacing w:after="0"/>
        <w:jc w:val="both"/>
        <w:rPr>
          <w:rFonts w:ascii="Times New Roman" w:hAnsi="Times New Roman" w:cs="Times New Roman"/>
          <w:bCs/>
          <w:sz w:val="24"/>
          <w:szCs w:val="24"/>
        </w:rPr>
      </w:pPr>
      <w:r w:rsidRPr="00F038B2">
        <w:rPr>
          <w:rFonts w:ascii="Times New Roman" w:hAnsi="Times New Roman" w:cs="Times New Roman"/>
          <w:bCs/>
          <w:sz w:val="24"/>
          <w:szCs w:val="24"/>
        </w:rPr>
        <w:t>Saarde Vallavalitsusel sõlmida leping huvitatud isikuga kohaliku omavalitsuse eriplaneeringu koostamise ja planeeringu elluviimisega kaasnevate asjakohaste majanduslike, kultuuriliste, sotsiaalsete ja looduskeskkonnale avalduvate mõjude hindamise, sealhulgas keskkonnamõju strateegilise hindamise kulude kandmiseks.</w:t>
      </w:r>
    </w:p>
    <w:p w:rsidR="00671D31" w:rsidRPr="00F038B2" w:rsidRDefault="00671D31" w:rsidP="00671D31">
      <w:pPr>
        <w:pStyle w:val="Loendilik"/>
        <w:jc w:val="both"/>
        <w:rPr>
          <w:rFonts w:ascii="Times New Roman" w:hAnsi="Times New Roman" w:cs="Times New Roman"/>
          <w:bCs/>
          <w:sz w:val="24"/>
          <w:szCs w:val="24"/>
        </w:rPr>
      </w:pPr>
    </w:p>
    <w:p w:rsidR="00671D31" w:rsidRPr="00F038B2" w:rsidRDefault="00671D31" w:rsidP="00671D31">
      <w:pPr>
        <w:pStyle w:val="Loendilik"/>
        <w:numPr>
          <w:ilvl w:val="0"/>
          <w:numId w:val="42"/>
        </w:numPr>
        <w:spacing w:after="0"/>
        <w:jc w:val="both"/>
        <w:rPr>
          <w:rFonts w:ascii="Times New Roman" w:hAnsi="Times New Roman" w:cs="Times New Roman"/>
          <w:bCs/>
          <w:sz w:val="24"/>
          <w:szCs w:val="24"/>
        </w:rPr>
      </w:pPr>
      <w:r w:rsidRPr="00F038B2">
        <w:rPr>
          <w:rFonts w:ascii="Times New Roman" w:hAnsi="Times New Roman" w:cs="Times New Roman"/>
          <w:bCs/>
          <w:sz w:val="24"/>
          <w:szCs w:val="24"/>
        </w:rPr>
        <w:t>Saarde Vallavalitsusel viia läbi riigihanke menetlused ja selle tulemusel sõlmida hankelepingud tulevastel eelarveaastatel kohustuste võtmiseks käesoleva otsuse punktis 1 nimetatud eesmärkide saavutamiseks pärast otsuse punktis 3 nimetatud tingimuse täitmist ning planeeringust huvitatud isiku poolt kõikide planeeringut käsitlevate kirjelduste (s.h tehniliste kirjelduste jms) esitamist.</w:t>
      </w:r>
    </w:p>
    <w:p w:rsidR="00671D31" w:rsidRPr="00F038B2" w:rsidRDefault="00671D31" w:rsidP="00671D31">
      <w:pPr>
        <w:pStyle w:val="Loendilik"/>
        <w:jc w:val="both"/>
        <w:rPr>
          <w:rFonts w:ascii="Times New Roman" w:hAnsi="Times New Roman" w:cs="Times New Roman"/>
          <w:bCs/>
          <w:sz w:val="24"/>
          <w:szCs w:val="24"/>
        </w:rPr>
      </w:pPr>
    </w:p>
    <w:p w:rsidR="00671D31" w:rsidRPr="00F038B2" w:rsidRDefault="00671D31" w:rsidP="00671D31">
      <w:pPr>
        <w:pStyle w:val="Loendilik"/>
        <w:numPr>
          <w:ilvl w:val="0"/>
          <w:numId w:val="42"/>
        </w:numPr>
        <w:spacing w:after="0"/>
        <w:jc w:val="both"/>
        <w:rPr>
          <w:rFonts w:ascii="Times New Roman" w:hAnsi="Times New Roman" w:cs="Times New Roman"/>
          <w:bCs/>
          <w:sz w:val="24"/>
          <w:szCs w:val="24"/>
        </w:rPr>
      </w:pPr>
      <w:r w:rsidRPr="00F038B2">
        <w:rPr>
          <w:rFonts w:ascii="Times New Roman" w:hAnsi="Times New Roman" w:cs="Times New Roman"/>
          <w:bCs/>
          <w:sz w:val="24"/>
          <w:szCs w:val="24"/>
        </w:rPr>
        <w:t>Tuulepargi ja selle toimimiseks vajaliku taristu kavandamiseks kohaliku omavalitsuse eriplaneeringu ja keskkonnamõju strateegilise hindamise algatamise otsusega saab tutvuda Saarde valla veebilehel.</w:t>
      </w:r>
    </w:p>
    <w:p w:rsidR="00671D31" w:rsidRPr="00F038B2" w:rsidRDefault="00671D31" w:rsidP="00671D31">
      <w:pPr>
        <w:pStyle w:val="Loendilik"/>
        <w:jc w:val="both"/>
        <w:rPr>
          <w:rFonts w:ascii="Times New Roman" w:hAnsi="Times New Roman" w:cs="Times New Roman"/>
          <w:bCs/>
          <w:sz w:val="24"/>
          <w:szCs w:val="24"/>
        </w:rPr>
      </w:pPr>
    </w:p>
    <w:p w:rsidR="00671D31" w:rsidRPr="00F038B2" w:rsidRDefault="00671D31" w:rsidP="00671D31">
      <w:pPr>
        <w:pStyle w:val="Loendilik"/>
        <w:numPr>
          <w:ilvl w:val="0"/>
          <w:numId w:val="42"/>
        </w:numPr>
        <w:spacing w:after="0"/>
        <w:jc w:val="both"/>
        <w:rPr>
          <w:rFonts w:ascii="Times New Roman" w:hAnsi="Times New Roman" w:cs="Times New Roman"/>
          <w:bCs/>
          <w:sz w:val="24"/>
          <w:szCs w:val="24"/>
        </w:rPr>
      </w:pPr>
      <w:r w:rsidRPr="00F038B2">
        <w:rPr>
          <w:rFonts w:ascii="Times New Roman" w:hAnsi="Times New Roman" w:cs="Times New Roman"/>
          <w:bCs/>
          <w:sz w:val="24"/>
          <w:szCs w:val="24"/>
        </w:rPr>
        <w:t>O</w:t>
      </w:r>
      <w:r w:rsidRPr="00F038B2">
        <w:rPr>
          <w:rFonts w:ascii="Times New Roman" w:hAnsi="Times New Roman" w:cs="Times New Roman"/>
          <w:sz w:val="24"/>
          <w:szCs w:val="24"/>
        </w:rPr>
        <w:t>tsus jõustub teatavakstegemisest.</w:t>
      </w:r>
    </w:p>
    <w:p w:rsidR="00671D31" w:rsidRPr="00F038B2" w:rsidRDefault="00671D31" w:rsidP="00671D31">
      <w:pPr>
        <w:pStyle w:val="Loendilik"/>
        <w:jc w:val="both"/>
        <w:rPr>
          <w:rFonts w:ascii="Times New Roman" w:hAnsi="Times New Roman" w:cs="Times New Roman"/>
          <w:bCs/>
          <w:sz w:val="24"/>
          <w:szCs w:val="24"/>
        </w:rPr>
      </w:pPr>
    </w:p>
    <w:p w:rsidR="00671D31" w:rsidRPr="00F038B2" w:rsidRDefault="00671D31" w:rsidP="00671D31">
      <w:pPr>
        <w:pStyle w:val="Loendilik"/>
        <w:numPr>
          <w:ilvl w:val="0"/>
          <w:numId w:val="42"/>
        </w:numPr>
        <w:spacing w:after="0"/>
        <w:jc w:val="both"/>
        <w:rPr>
          <w:rFonts w:ascii="Times New Roman" w:hAnsi="Times New Roman" w:cs="Times New Roman"/>
          <w:bCs/>
          <w:sz w:val="24"/>
          <w:szCs w:val="24"/>
        </w:rPr>
      </w:pPr>
      <w:r w:rsidRPr="00F038B2">
        <w:rPr>
          <w:rFonts w:ascii="Times New Roman" w:hAnsi="Times New Roman" w:cs="Times New Roman"/>
          <w:sz w:val="24"/>
          <w:szCs w:val="24"/>
        </w:rPr>
        <w:lastRenderedPageBreak/>
        <w:t>Otsuse peale võib esitada Saarde Vallavolikogule vaide haldusmenetluse seaduses sätestatud korras 30 päeva jooksul arvates otsusest teadasaamise päevast või päevast, millal oleks pidanud otsusest teada saama, või esitama kaebuse Tallinna Halduskohtu Pärnu kohtumajale halduskohtumenetluse seadustikus sätestatud tingimustel ja korras.</w:t>
      </w:r>
    </w:p>
    <w:p w:rsidR="00671D31" w:rsidRPr="00F038B2" w:rsidRDefault="00671D31" w:rsidP="00671D31">
      <w:pPr>
        <w:pStyle w:val="Loendilik"/>
        <w:suppressAutoHyphens/>
        <w:autoSpaceDN w:val="0"/>
        <w:spacing w:after="0" w:line="276" w:lineRule="auto"/>
        <w:jc w:val="both"/>
        <w:textAlignment w:val="baseline"/>
        <w:rPr>
          <w:rFonts w:ascii="Times New Roman" w:hAnsi="Times New Roman" w:cs="Times New Roman"/>
          <w:sz w:val="24"/>
          <w:szCs w:val="24"/>
        </w:rPr>
      </w:pPr>
    </w:p>
    <w:p w:rsidR="00671D31" w:rsidRPr="00F038B2" w:rsidRDefault="00671D31" w:rsidP="00671D31">
      <w:pPr>
        <w:pStyle w:val="Loendilik"/>
        <w:jc w:val="both"/>
        <w:rPr>
          <w:rFonts w:ascii="Times New Roman" w:hAnsi="Times New Roman" w:cs="Times New Roman"/>
          <w:sz w:val="24"/>
          <w:szCs w:val="24"/>
        </w:rPr>
      </w:pPr>
    </w:p>
    <w:p w:rsidR="00671D31" w:rsidRPr="00F038B2" w:rsidRDefault="00671D31" w:rsidP="00671D31">
      <w:pPr>
        <w:pStyle w:val="Loendilik"/>
        <w:jc w:val="both"/>
        <w:rPr>
          <w:rFonts w:ascii="Times New Roman" w:hAnsi="Times New Roman" w:cs="Times New Roman"/>
          <w:sz w:val="24"/>
          <w:szCs w:val="24"/>
        </w:rPr>
      </w:pPr>
    </w:p>
    <w:p w:rsidR="00671D31" w:rsidRPr="00F038B2" w:rsidRDefault="00671D31" w:rsidP="00671D31">
      <w:pPr>
        <w:suppressAutoHyphens/>
        <w:autoSpaceDN w:val="0"/>
        <w:spacing w:after="0"/>
        <w:jc w:val="both"/>
        <w:textAlignment w:val="baseline"/>
        <w:rPr>
          <w:rFonts w:ascii="Times New Roman" w:hAnsi="Times New Roman" w:cs="Times New Roman"/>
          <w:sz w:val="24"/>
          <w:szCs w:val="24"/>
        </w:rPr>
      </w:pPr>
      <w:r w:rsidRPr="00F038B2">
        <w:rPr>
          <w:rFonts w:ascii="Times New Roman" w:hAnsi="Times New Roman" w:cs="Times New Roman"/>
          <w:sz w:val="24"/>
          <w:szCs w:val="24"/>
        </w:rPr>
        <w:t>Kadri-Aija Viik</w:t>
      </w:r>
    </w:p>
    <w:p w:rsidR="00671D31" w:rsidRPr="00F038B2" w:rsidRDefault="00671D31" w:rsidP="00671D31">
      <w:pPr>
        <w:suppressAutoHyphens/>
        <w:autoSpaceDN w:val="0"/>
        <w:spacing w:after="0"/>
        <w:jc w:val="both"/>
        <w:textAlignment w:val="baseline"/>
        <w:rPr>
          <w:rFonts w:ascii="Times New Roman" w:hAnsi="Times New Roman" w:cs="Times New Roman"/>
          <w:sz w:val="24"/>
          <w:szCs w:val="24"/>
        </w:rPr>
      </w:pPr>
      <w:r w:rsidRPr="00F038B2">
        <w:rPr>
          <w:rFonts w:ascii="Times New Roman" w:hAnsi="Times New Roman" w:cs="Times New Roman"/>
          <w:sz w:val="24"/>
          <w:szCs w:val="24"/>
        </w:rPr>
        <w:t xml:space="preserve">volikogu esimees </w:t>
      </w:r>
    </w:p>
    <w:p w:rsidR="00671D31" w:rsidRPr="00F038B2" w:rsidRDefault="00671D31" w:rsidP="00671D31">
      <w:pPr>
        <w:pStyle w:val="Vahedeta"/>
        <w:spacing w:line="276" w:lineRule="auto"/>
        <w:jc w:val="both"/>
        <w:rPr>
          <w:rFonts w:ascii="Times New Roman" w:eastAsia="Times New Roman" w:hAnsi="Times New Roman" w:cs="Times New Roman"/>
          <w:color w:val="000000"/>
          <w:sz w:val="24"/>
          <w:szCs w:val="24"/>
        </w:rPr>
      </w:pPr>
    </w:p>
    <w:p w:rsidR="00FE2B7F" w:rsidRPr="00F038B2" w:rsidRDefault="00FE2B7F" w:rsidP="00671D31">
      <w:pPr>
        <w:pStyle w:val="Default"/>
        <w:spacing w:line="276" w:lineRule="auto"/>
        <w:rPr>
          <w:rFonts w:eastAsia="Times New Roman"/>
        </w:rPr>
      </w:pPr>
    </w:p>
    <w:p w:rsidR="00A10907" w:rsidRPr="00F038B2" w:rsidRDefault="00A10907" w:rsidP="00FE2B7F">
      <w:pPr>
        <w:pStyle w:val="Default"/>
        <w:spacing w:line="276" w:lineRule="auto"/>
        <w:rPr>
          <w:rFonts w:eastAsia="Times New Roman"/>
        </w:rPr>
      </w:pPr>
    </w:p>
    <w:p w:rsidR="00E8286D" w:rsidRPr="00F038B2" w:rsidRDefault="00E8286D" w:rsidP="00A10907">
      <w:pPr>
        <w:pStyle w:val="Vahedeta"/>
        <w:spacing w:line="276" w:lineRule="auto"/>
        <w:rPr>
          <w:rFonts w:ascii="Times New Roman" w:eastAsia="Times New Roman" w:hAnsi="Times New Roman" w:cs="Times New Roman"/>
          <w:color w:val="000000"/>
          <w:sz w:val="24"/>
          <w:szCs w:val="24"/>
        </w:rPr>
      </w:pPr>
    </w:p>
    <w:p w:rsidR="00A442ED" w:rsidRPr="00F038B2" w:rsidRDefault="00A442ED" w:rsidP="00A10907">
      <w:pPr>
        <w:pStyle w:val="Vahedeta"/>
        <w:spacing w:line="276" w:lineRule="auto"/>
        <w:rPr>
          <w:rFonts w:ascii="Times New Roman" w:eastAsia="Times New Roman" w:hAnsi="Times New Roman" w:cs="Times New Roman"/>
          <w:color w:val="000000"/>
          <w:sz w:val="24"/>
          <w:szCs w:val="24"/>
        </w:rPr>
      </w:pPr>
    </w:p>
    <w:p w:rsidR="00A442ED" w:rsidRPr="00F038B2" w:rsidRDefault="00A442ED" w:rsidP="00A10907">
      <w:pPr>
        <w:pStyle w:val="Vahedeta"/>
        <w:spacing w:line="276" w:lineRule="auto"/>
        <w:rPr>
          <w:rFonts w:ascii="Times New Roman" w:eastAsia="Times New Roman" w:hAnsi="Times New Roman" w:cs="Times New Roman"/>
          <w:color w:val="000000"/>
          <w:sz w:val="24"/>
          <w:szCs w:val="24"/>
        </w:rPr>
      </w:pPr>
    </w:p>
    <w:p w:rsidR="00A442ED" w:rsidRPr="00F038B2" w:rsidRDefault="00A442ED" w:rsidP="00A10907">
      <w:pPr>
        <w:pStyle w:val="Vahedeta"/>
        <w:spacing w:line="276" w:lineRule="auto"/>
        <w:rPr>
          <w:rFonts w:ascii="Times New Roman" w:eastAsia="Times New Roman" w:hAnsi="Times New Roman" w:cs="Times New Roman"/>
          <w:color w:val="000000"/>
          <w:sz w:val="24"/>
          <w:szCs w:val="24"/>
        </w:rPr>
      </w:pPr>
    </w:p>
    <w:p w:rsidR="00A442ED" w:rsidRPr="00F038B2" w:rsidRDefault="00A442ED" w:rsidP="00A10907">
      <w:pPr>
        <w:pStyle w:val="Vahedeta"/>
        <w:spacing w:line="276" w:lineRule="auto"/>
        <w:rPr>
          <w:rFonts w:ascii="Times New Roman" w:eastAsia="Times New Roman" w:hAnsi="Times New Roman" w:cs="Times New Roman"/>
          <w:color w:val="000000"/>
          <w:sz w:val="24"/>
          <w:szCs w:val="24"/>
        </w:rPr>
      </w:pPr>
    </w:p>
    <w:p w:rsidR="00A442ED" w:rsidRPr="00F038B2" w:rsidRDefault="00A442ED" w:rsidP="00A10907">
      <w:pPr>
        <w:pStyle w:val="Vahedeta"/>
        <w:spacing w:line="276" w:lineRule="auto"/>
        <w:rPr>
          <w:rFonts w:ascii="Times New Roman" w:eastAsia="Times New Roman" w:hAnsi="Times New Roman" w:cs="Times New Roman"/>
          <w:color w:val="000000"/>
          <w:sz w:val="24"/>
          <w:szCs w:val="24"/>
        </w:rPr>
      </w:pPr>
    </w:p>
    <w:p w:rsidR="00A442ED" w:rsidRPr="00F038B2" w:rsidRDefault="00A442ED" w:rsidP="00A10907">
      <w:pPr>
        <w:pStyle w:val="Vahedeta"/>
        <w:spacing w:line="276" w:lineRule="auto"/>
        <w:rPr>
          <w:rFonts w:ascii="Times New Roman" w:eastAsia="Times New Roman" w:hAnsi="Times New Roman" w:cs="Times New Roman"/>
          <w:color w:val="000000"/>
          <w:sz w:val="24"/>
          <w:szCs w:val="24"/>
        </w:rPr>
      </w:pPr>
    </w:p>
    <w:p w:rsidR="00A442ED" w:rsidRPr="00F038B2" w:rsidRDefault="00A442ED" w:rsidP="00A10907">
      <w:pPr>
        <w:pStyle w:val="Vahedeta"/>
        <w:spacing w:line="276" w:lineRule="auto"/>
        <w:rPr>
          <w:rFonts w:ascii="Times New Roman" w:eastAsia="Times New Roman" w:hAnsi="Times New Roman" w:cs="Times New Roman"/>
          <w:color w:val="000000"/>
          <w:sz w:val="24"/>
          <w:szCs w:val="24"/>
        </w:rPr>
      </w:pPr>
    </w:p>
    <w:p w:rsidR="00FE2B7F" w:rsidRPr="00F038B2" w:rsidRDefault="00FE2B7F" w:rsidP="00A10907">
      <w:pPr>
        <w:pStyle w:val="Vahedeta"/>
        <w:spacing w:line="276" w:lineRule="auto"/>
        <w:rPr>
          <w:rFonts w:ascii="Times New Roman" w:eastAsia="Times New Roman" w:hAnsi="Times New Roman" w:cs="Times New Roman"/>
          <w:color w:val="000000"/>
          <w:sz w:val="24"/>
          <w:szCs w:val="24"/>
        </w:rPr>
      </w:pPr>
    </w:p>
    <w:p w:rsidR="00FE2B7F" w:rsidRPr="00F038B2" w:rsidRDefault="00FE2B7F" w:rsidP="00A10907">
      <w:pPr>
        <w:pStyle w:val="Vahedeta"/>
        <w:spacing w:line="276" w:lineRule="auto"/>
        <w:rPr>
          <w:rFonts w:ascii="Times New Roman" w:eastAsia="Times New Roman" w:hAnsi="Times New Roman" w:cs="Times New Roman"/>
          <w:color w:val="000000"/>
          <w:sz w:val="24"/>
          <w:szCs w:val="24"/>
        </w:rPr>
      </w:pPr>
    </w:p>
    <w:p w:rsidR="00FE2B7F" w:rsidRPr="00F038B2" w:rsidRDefault="00FE2B7F" w:rsidP="00A10907">
      <w:pPr>
        <w:pStyle w:val="Vahedeta"/>
        <w:spacing w:line="276" w:lineRule="auto"/>
        <w:rPr>
          <w:rFonts w:ascii="Times New Roman" w:eastAsia="Times New Roman" w:hAnsi="Times New Roman" w:cs="Times New Roman"/>
          <w:color w:val="000000"/>
          <w:sz w:val="24"/>
          <w:szCs w:val="24"/>
        </w:rPr>
      </w:pPr>
    </w:p>
    <w:p w:rsidR="00FE2B7F" w:rsidRPr="00F038B2" w:rsidRDefault="00FE2B7F" w:rsidP="00A10907">
      <w:pPr>
        <w:pStyle w:val="Vahedeta"/>
        <w:spacing w:line="276" w:lineRule="auto"/>
        <w:rPr>
          <w:rFonts w:ascii="Times New Roman" w:eastAsia="Times New Roman" w:hAnsi="Times New Roman" w:cs="Times New Roman"/>
          <w:color w:val="000000"/>
          <w:sz w:val="24"/>
          <w:szCs w:val="24"/>
        </w:rPr>
      </w:pPr>
    </w:p>
    <w:p w:rsidR="00FE2B7F" w:rsidRPr="00F038B2" w:rsidRDefault="00FE2B7F" w:rsidP="00A10907">
      <w:pPr>
        <w:pStyle w:val="Vahedeta"/>
        <w:spacing w:line="276" w:lineRule="auto"/>
        <w:rPr>
          <w:rFonts w:ascii="Times New Roman" w:eastAsia="Times New Roman" w:hAnsi="Times New Roman" w:cs="Times New Roman"/>
          <w:color w:val="000000"/>
          <w:sz w:val="24"/>
          <w:szCs w:val="24"/>
        </w:rPr>
      </w:pPr>
    </w:p>
    <w:p w:rsidR="00FE2B7F" w:rsidRDefault="00FE2B7F"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0E6169" w:rsidRDefault="000E6169" w:rsidP="00A10907">
      <w:pPr>
        <w:pStyle w:val="Vahedeta"/>
        <w:spacing w:line="276" w:lineRule="auto"/>
        <w:rPr>
          <w:rFonts w:ascii="Times New Roman" w:eastAsia="Times New Roman" w:hAnsi="Times New Roman" w:cs="Times New Roman"/>
          <w:color w:val="000000"/>
          <w:sz w:val="24"/>
          <w:szCs w:val="24"/>
        </w:rPr>
      </w:pPr>
    </w:p>
    <w:p w:rsidR="00625562" w:rsidRDefault="00625562" w:rsidP="00A10907">
      <w:pPr>
        <w:pStyle w:val="Vahedeta"/>
        <w:spacing w:line="276" w:lineRule="auto"/>
        <w:rPr>
          <w:rFonts w:ascii="Times New Roman" w:eastAsia="Times New Roman" w:hAnsi="Times New Roman" w:cs="Times New Roman"/>
          <w:color w:val="000000"/>
          <w:sz w:val="24"/>
          <w:szCs w:val="24"/>
        </w:rPr>
      </w:pPr>
    </w:p>
    <w:p w:rsidR="00625562" w:rsidRDefault="00625562" w:rsidP="00A10907">
      <w:pPr>
        <w:pStyle w:val="Vahedeta"/>
        <w:spacing w:line="276" w:lineRule="auto"/>
        <w:rPr>
          <w:rFonts w:ascii="Times New Roman" w:eastAsia="Times New Roman" w:hAnsi="Times New Roman" w:cs="Times New Roman"/>
          <w:color w:val="000000"/>
          <w:sz w:val="24"/>
          <w:szCs w:val="24"/>
        </w:rPr>
      </w:pPr>
    </w:p>
    <w:p w:rsidR="00C12F22" w:rsidRDefault="00C12F22" w:rsidP="00232BA0">
      <w:pPr>
        <w:spacing w:after="0"/>
        <w:rPr>
          <w:rFonts w:ascii="Times New Roman" w:hAnsi="Times New Roman" w:cs="Times New Roman"/>
          <w:b/>
          <w:sz w:val="24"/>
          <w:szCs w:val="24"/>
        </w:rPr>
      </w:pPr>
      <w:bookmarkStart w:id="0" w:name="_GoBack"/>
      <w:bookmarkEnd w:id="0"/>
    </w:p>
    <w:p w:rsidR="00FE2B7F" w:rsidRPr="00F038B2" w:rsidRDefault="00FE2B7F" w:rsidP="00087347">
      <w:pPr>
        <w:spacing w:after="0"/>
        <w:jc w:val="center"/>
        <w:rPr>
          <w:rFonts w:ascii="Times New Roman" w:hAnsi="Times New Roman" w:cs="Times New Roman"/>
          <w:b/>
          <w:bCs/>
          <w:sz w:val="24"/>
          <w:szCs w:val="24"/>
        </w:rPr>
      </w:pPr>
      <w:r w:rsidRPr="00F038B2">
        <w:rPr>
          <w:rFonts w:ascii="Times New Roman" w:hAnsi="Times New Roman" w:cs="Times New Roman"/>
          <w:b/>
          <w:sz w:val="24"/>
          <w:szCs w:val="24"/>
        </w:rPr>
        <w:t>Seletuskiri Saarde Vallavolikogu otsuse  eelnõu „</w:t>
      </w:r>
      <w:r w:rsidR="007525FF" w:rsidRPr="00F038B2">
        <w:rPr>
          <w:rFonts w:ascii="Times New Roman" w:hAnsi="Times New Roman" w:cs="Times New Roman"/>
          <w:b/>
          <w:bCs/>
          <w:sz w:val="24"/>
          <w:szCs w:val="24"/>
        </w:rPr>
        <w:t>Kohaliku omavalitsuse eriplaneeringu ja keskkonnamõju strateegilise hindamise algatamine</w:t>
      </w:r>
      <w:r w:rsidRPr="00F038B2">
        <w:rPr>
          <w:rFonts w:ascii="Times New Roman" w:hAnsi="Times New Roman" w:cs="Times New Roman"/>
          <w:b/>
          <w:sz w:val="24"/>
          <w:szCs w:val="24"/>
        </w:rPr>
        <w:t>“ juurde</w:t>
      </w:r>
    </w:p>
    <w:p w:rsidR="00FE2B7F" w:rsidRPr="00F038B2" w:rsidRDefault="00FE2B7F" w:rsidP="00087347">
      <w:pPr>
        <w:spacing w:after="0"/>
        <w:jc w:val="both"/>
        <w:rPr>
          <w:rFonts w:ascii="Times New Roman" w:eastAsiaTheme="minorHAnsi" w:hAnsi="Times New Roman" w:cs="Times New Roman"/>
          <w:color w:val="202020"/>
          <w:sz w:val="24"/>
          <w:szCs w:val="24"/>
          <w:shd w:val="clear" w:color="auto" w:fill="FFFFFF"/>
          <w:lang w:eastAsia="en-US"/>
        </w:rPr>
      </w:pPr>
    </w:p>
    <w:p w:rsidR="007525FF" w:rsidRPr="00F038B2" w:rsidRDefault="007525FF" w:rsidP="00087347">
      <w:pPr>
        <w:autoSpaceDE w:val="0"/>
        <w:autoSpaceDN w:val="0"/>
        <w:adjustRightInd w:val="0"/>
        <w:spacing w:after="0"/>
        <w:jc w:val="both"/>
        <w:rPr>
          <w:rFonts w:ascii="Times New Roman" w:hAnsi="Times New Roman" w:cs="Times New Roman"/>
          <w:sz w:val="24"/>
          <w:szCs w:val="24"/>
        </w:rPr>
      </w:pPr>
    </w:p>
    <w:p w:rsidR="00087347" w:rsidRPr="00F038B2" w:rsidRDefault="00087347" w:rsidP="00087347">
      <w:pPr>
        <w:spacing w:after="0"/>
        <w:jc w:val="both"/>
        <w:rPr>
          <w:rFonts w:ascii="Times New Roman" w:hAnsi="Times New Roman" w:cs="Times New Roman"/>
          <w:bCs/>
          <w:sz w:val="24"/>
          <w:szCs w:val="24"/>
        </w:rPr>
      </w:pPr>
      <w:bookmarkStart w:id="1" w:name="_Toc487031943"/>
      <w:bookmarkStart w:id="2" w:name="_Toc488996441"/>
      <w:r w:rsidRPr="00F038B2">
        <w:rPr>
          <w:rFonts w:ascii="Times New Roman" w:hAnsi="Times New Roman" w:cs="Times New Roman"/>
          <w:b/>
          <w:color w:val="202020"/>
          <w:sz w:val="24"/>
          <w:szCs w:val="24"/>
          <w:shd w:val="clear" w:color="auto" w:fill="FFFFFF"/>
        </w:rPr>
        <w:t>Otsuse eelnõu eesmärk on</w:t>
      </w:r>
      <w:r w:rsidRPr="00F038B2">
        <w:rPr>
          <w:rFonts w:ascii="Times New Roman" w:hAnsi="Times New Roman" w:cs="Times New Roman"/>
          <w:color w:val="202020"/>
          <w:sz w:val="24"/>
          <w:szCs w:val="24"/>
          <w:shd w:val="clear" w:color="auto" w:fill="FFFFFF"/>
        </w:rPr>
        <w:t xml:space="preserve"> </w:t>
      </w:r>
      <w:r w:rsidRPr="00F038B2">
        <w:rPr>
          <w:rFonts w:ascii="Times New Roman" w:hAnsi="Times New Roman" w:cs="Times New Roman"/>
          <w:bCs/>
          <w:sz w:val="24"/>
          <w:szCs w:val="24"/>
        </w:rPr>
        <w:t>algatada Saarde vallas kohaliku omavalitsuse eriplaneering tuulepargi ja selle toimimiseks vajaliku taristu kavandamiseks ning planeeringu keskkonnamõju strateegiline hindamine. Algatamisel teadaolev planeeringuala on Saarde valla territooriumi osa suurusega 123 km</w:t>
      </w:r>
      <w:r w:rsidRPr="00F038B2">
        <w:rPr>
          <w:rFonts w:ascii="Times New Roman" w:hAnsi="Times New Roman" w:cs="Times New Roman"/>
          <w:bCs/>
          <w:sz w:val="24"/>
          <w:szCs w:val="24"/>
          <w:vertAlign w:val="superscript"/>
        </w:rPr>
        <w:t xml:space="preserve">2  </w:t>
      </w:r>
      <w:r w:rsidRPr="00F038B2">
        <w:rPr>
          <w:rFonts w:ascii="Times New Roman" w:hAnsi="Times New Roman" w:cs="Times New Roman"/>
          <w:bCs/>
          <w:sz w:val="24"/>
          <w:szCs w:val="24"/>
        </w:rPr>
        <w:t>vastavalt asendiplaanile (lisatud).</w:t>
      </w:r>
    </w:p>
    <w:p w:rsidR="00087347" w:rsidRPr="00F038B2" w:rsidRDefault="00087347" w:rsidP="00087347">
      <w:pPr>
        <w:pStyle w:val="Pealkiri1"/>
        <w:spacing w:before="120"/>
        <w:jc w:val="both"/>
        <w:rPr>
          <w:rFonts w:ascii="Times New Roman" w:hAnsi="Times New Roman" w:cs="Times New Roman"/>
          <w:b/>
          <w:color w:val="auto"/>
          <w:sz w:val="24"/>
          <w:szCs w:val="24"/>
        </w:rPr>
      </w:pPr>
      <w:r w:rsidRPr="00F038B2">
        <w:rPr>
          <w:rFonts w:ascii="Times New Roman" w:hAnsi="Times New Roman" w:cs="Times New Roman"/>
          <w:b/>
          <w:color w:val="auto"/>
          <w:sz w:val="24"/>
          <w:szCs w:val="24"/>
        </w:rPr>
        <w:t>Planeeringu eesmärk ja kavandatav tegevus</w:t>
      </w:r>
      <w:bookmarkEnd w:id="1"/>
      <w:bookmarkEnd w:id="2"/>
    </w:p>
    <w:p w:rsidR="00087347" w:rsidRPr="00F038B2" w:rsidRDefault="00087347" w:rsidP="00087347">
      <w:pPr>
        <w:pStyle w:val="Default"/>
        <w:spacing w:before="120" w:line="276" w:lineRule="auto"/>
        <w:jc w:val="both"/>
        <w:rPr>
          <w:color w:val="auto"/>
        </w:rPr>
      </w:pPr>
      <w:r w:rsidRPr="00F038B2">
        <w:rPr>
          <w:color w:val="auto"/>
        </w:rPr>
        <w:t xml:space="preserve">Algatatava kohaliku omavalitsuse eriplaneeringu koostamise eesmärk on olulise ruumilise mõjuga ehitistele – tuulepargile – sobivaima asukoha leidmine ja selle rajamiseks detailse planeeringulahenduse koostamine. Eriplaneeringu alusel toimub ehitusprojekti koostamine. Eriplaneeringu koostamisel viiakse läbi keskkonnamõjude strateegiline hindamine. Tuulepargi eriplaneeringu koostamise ja mõjude hindamise läbiviimist korraldab Saarde vallavalitsus. Taotleja ja huvitatud isik on </w:t>
      </w:r>
      <w:proofErr w:type="spellStart"/>
      <w:r w:rsidRPr="00F038B2">
        <w:rPr>
          <w:color w:val="auto"/>
        </w:rPr>
        <w:t>Enefit</w:t>
      </w:r>
      <w:proofErr w:type="spellEnd"/>
      <w:r w:rsidRPr="00F038B2">
        <w:rPr>
          <w:color w:val="auto"/>
        </w:rPr>
        <w:t xml:space="preserve"> </w:t>
      </w:r>
      <w:proofErr w:type="spellStart"/>
      <w:r w:rsidRPr="00F038B2">
        <w:rPr>
          <w:color w:val="auto"/>
        </w:rPr>
        <w:t>Green</w:t>
      </w:r>
      <w:proofErr w:type="spellEnd"/>
      <w:r w:rsidRPr="00F038B2">
        <w:rPr>
          <w:color w:val="auto"/>
        </w:rPr>
        <w:t xml:space="preserve"> OÜ.</w:t>
      </w:r>
    </w:p>
    <w:p w:rsidR="00087347" w:rsidRDefault="00087347" w:rsidP="00087347">
      <w:pPr>
        <w:pStyle w:val="Default"/>
        <w:spacing w:before="120" w:line="276" w:lineRule="auto"/>
        <w:jc w:val="both"/>
        <w:rPr>
          <w:color w:val="auto"/>
        </w:rPr>
      </w:pPr>
      <w:proofErr w:type="spellStart"/>
      <w:r w:rsidRPr="00F038B2">
        <w:rPr>
          <w:color w:val="auto"/>
        </w:rPr>
        <w:t>Enefit</w:t>
      </w:r>
      <w:proofErr w:type="spellEnd"/>
      <w:r w:rsidRPr="00F038B2">
        <w:rPr>
          <w:color w:val="auto"/>
        </w:rPr>
        <w:t xml:space="preserve"> </w:t>
      </w:r>
      <w:proofErr w:type="spellStart"/>
      <w:r w:rsidRPr="00F038B2">
        <w:rPr>
          <w:color w:val="auto"/>
        </w:rPr>
        <w:t>Green</w:t>
      </w:r>
      <w:proofErr w:type="spellEnd"/>
      <w:r w:rsidRPr="00F038B2">
        <w:rPr>
          <w:color w:val="auto"/>
        </w:rPr>
        <w:t xml:space="preserve"> AS kavandab Saarde valla territooriumile moodsa tuulepargi rajamist. Eesti kliima- ja energiapoliitika näeb ette taastuvenergia tootmise mahu olulist suurendamist, seega on riiklike kliimapoliitika eesmärkide täitmiseks vaja leida uusi tuuleparkide arendusalasid suure potentsiaaliga tuuleenergia tootmise piirkondadest, mille hulka kuulub ka Saarde vald. Ühitamaks nii kliima- ja energiasektoris muutnud eesmärke ja kehtivates planeeringutes kehtestatut, on otstarbekas üle vaadata Saarde valda puudutavates ja valla territooriumil kehtivates eelnevates planeeringutes kasutatud alusandmed ja põhimõtted ning need kaasajastada, sh uuesti läbi vaadata varasemalt kaalumisel olnud, kuid erinevatel põhjustel planeeringutest välja jäetud potentsiaalsed tuuleenergeetika arendusalad, mis vastaksid moodsate tuuleparkide tehnilistele nõuetele. Koostöös erinevate ekspertide, vallavalitsuse ja arendaja esindajatega on planeerimisprotsessi käigus kavas välja selgitada ning kaardistada olemasolevad asjakohaseid uuringud ning kasutada neid tuulepargi mõjude hindamise olulise referentsmaterjalina. Koostöös kaasatavate ametiasutuste ja kohalike elanikega tuvastatakse tegevuse tõttu olulised mõjutatavad keskkonnaaspektid ning olulisimad küsimused, mis vajavad täpsemat uurimist ning leitakse üheskoos selleks ka kõikidele osapooltele sobivad lähenemis- ja uurimismeetodid.</w:t>
      </w:r>
    </w:p>
    <w:p w:rsidR="00625562" w:rsidRPr="00625562" w:rsidRDefault="00625562" w:rsidP="00625562">
      <w:pPr>
        <w:pStyle w:val="Default"/>
        <w:spacing w:before="120" w:line="276" w:lineRule="auto"/>
        <w:jc w:val="both"/>
        <w:rPr>
          <w:color w:val="auto"/>
        </w:rPr>
      </w:pPr>
      <w:r w:rsidRPr="00625562">
        <w:rPr>
          <w:color w:val="auto"/>
        </w:rPr>
        <w:t xml:space="preserve">Metsamaahalduse AS on 14. veebruaril 2020. a esitanud taotluse sooviga algatada vastavalt planeerimisseaduse §-le 96 kohaliku omavalitsuse eriplaneering ja keskkonnamõjude strateegiline hindamine taotluse lisas näidatud alal, eesmärgiga rajada sinna tuulepark. Nimetatud ala jääb </w:t>
      </w:r>
      <w:proofErr w:type="spellStart"/>
      <w:r w:rsidRPr="00625562">
        <w:rPr>
          <w:color w:val="auto"/>
        </w:rPr>
        <w:t>Enefit</w:t>
      </w:r>
      <w:proofErr w:type="spellEnd"/>
      <w:r w:rsidRPr="00625562">
        <w:rPr>
          <w:color w:val="auto"/>
        </w:rPr>
        <w:t xml:space="preserve"> </w:t>
      </w:r>
      <w:proofErr w:type="spellStart"/>
      <w:r w:rsidRPr="00625562">
        <w:rPr>
          <w:color w:val="auto"/>
        </w:rPr>
        <w:t>Green</w:t>
      </w:r>
      <w:proofErr w:type="spellEnd"/>
      <w:r w:rsidRPr="00625562">
        <w:rPr>
          <w:color w:val="auto"/>
        </w:rPr>
        <w:t xml:space="preserve"> AS poolt esitatud taotluses toodud planeeringuala sisse. </w:t>
      </w:r>
    </w:p>
    <w:p w:rsidR="00625562" w:rsidRPr="00625562" w:rsidRDefault="00625562" w:rsidP="00625562">
      <w:pPr>
        <w:pStyle w:val="Default"/>
        <w:spacing w:before="120" w:line="276" w:lineRule="auto"/>
        <w:jc w:val="both"/>
        <w:rPr>
          <w:color w:val="auto"/>
        </w:rPr>
      </w:pPr>
      <w:proofErr w:type="spellStart"/>
      <w:r w:rsidRPr="00625562">
        <w:rPr>
          <w:color w:val="auto"/>
        </w:rPr>
        <w:t>Planeerimiseaduse</w:t>
      </w:r>
      <w:proofErr w:type="spellEnd"/>
      <w:r w:rsidRPr="00625562">
        <w:rPr>
          <w:color w:val="auto"/>
        </w:rPr>
        <w:t xml:space="preserve"> § 98 lõike 1 alusel pärast kohaliku omavalitsuse eriplaneeringu algatamist tehakse kavandatavale ehitisele sobivaima asukoha leidmiseks asukoha eelvalik, mis on kohaliku omavalitsuse eriplaneeringu detailse lahenduse väljatöötamise alus. </w:t>
      </w:r>
      <w:proofErr w:type="spellStart"/>
      <w:r w:rsidRPr="00625562">
        <w:rPr>
          <w:color w:val="auto"/>
        </w:rPr>
        <w:t>Planeerimiseaduse</w:t>
      </w:r>
      <w:proofErr w:type="spellEnd"/>
      <w:r w:rsidRPr="00625562">
        <w:rPr>
          <w:color w:val="auto"/>
        </w:rPr>
        <w:t xml:space="preserve"> § 98 lõige 2 sätestab, et kohaliku omavalitsuse eriplaneeringu asukoha </w:t>
      </w:r>
      <w:r w:rsidRPr="00625562">
        <w:rPr>
          <w:color w:val="auto"/>
        </w:rPr>
        <w:lastRenderedPageBreak/>
        <w:t xml:space="preserve">eelvaliku tegemisel tuleb kaaluda mitut võimalikku asukohta. Metsamaahalduse AS poolt taotletaval kohaliku omavalitsuse eriplaneeringu koostamise ala kogupindala on ligikaudu 690 ha. </w:t>
      </w:r>
    </w:p>
    <w:p w:rsidR="00945585" w:rsidRDefault="00945585" w:rsidP="00945585">
      <w:pPr>
        <w:pStyle w:val="Default"/>
        <w:spacing w:line="276" w:lineRule="auto"/>
        <w:jc w:val="both"/>
        <w:rPr>
          <w:color w:val="auto"/>
        </w:rPr>
      </w:pPr>
      <w:r>
        <w:rPr>
          <w:color w:val="auto"/>
        </w:rPr>
        <w:t xml:space="preserve">Metsamaahalduse AS poolt taotluses märgitud planeeringualal ala väiksuse tõttu eelvaliku võimalus puudub, samuti mõjutab ala piiratus KSH läbiviimist. Eeltoodu aga ei välista Metsamaahalduse AS-i huvide kaalumist algatatavas eriplaneeringus. </w:t>
      </w:r>
    </w:p>
    <w:p w:rsidR="00087347" w:rsidRPr="00F038B2" w:rsidRDefault="00087347" w:rsidP="00087347">
      <w:pPr>
        <w:pStyle w:val="Default"/>
        <w:spacing w:before="120" w:line="276" w:lineRule="auto"/>
        <w:jc w:val="both"/>
      </w:pPr>
      <w:r w:rsidRPr="00F038B2">
        <w:rPr>
          <w:b/>
          <w:bCs/>
        </w:rPr>
        <w:t xml:space="preserve">Kohaliku omavalitsuse eriplaneering ja keskkonnamõju strateegiline hindamine </w:t>
      </w:r>
    </w:p>
    <w:p w:rsidR="00087347" w:rsidRPr="00F038B2" w:rsidRDefault="00087347" w:rsidP="00087347">
      <w:pPr>
        <w:pStyle w:val="Kehatekst"/>
        <w:spacing w:before="120" w:line="276" w:lineRule="auto"/>
        <w:rPr>
          <w:rFonts w:ascii="Times New Roman" w:hAnsi="Times New Roman"/>
          <w:szCs w:val="24"/>
        </w:rPr>
      </w:pPr>
      <w:r w:rsidRPr="00F038B2">
        <w:rPr>
          <w:rFonts w:ascii="Times New Roman" w:hAnsi="Times New Roman"/>
          <w:szCs w:val="24"/>
        </w:rPr>
        <w:t xml:space="preserve">Vastavalt </w:t>
      </w:r>
      <w:proofErr w:type="spellStart"/>
      <w:r w:rsidRPr="00F038B2">
        <w:rPr>
          <w:rFonts w:ascii="Times New Roman" w:hAnsi="Times New Roman"/>
          <w:szCs w:val="24"/>
        </w:rPr>
        <w:t>PlanS</w:t>
      </w:r>
      <w:proofErr w:type="spellEnd"/>
      <w:r w:rsidRPr="00F038B2">
        <w:rPr>
          <w:rFonts w:ascii="Times New Roman" w:hAnsi="Times New Roman"/>
          <w:szCs w:val="24"/>
        </w:rPr>
        <w:t xml:space="preserve"> § 95 lg 1 koostatakse kohaliku omavalitsuse eriplaneering olulise ruumilise mõjuga ehitise püstitamiseks, kui olulise ruumilise mõjuga ehitise asukoht ei ole üldplaneeringus määratud. Vabariigi Valitsuse määruse 01.10.2015 nr 102 „Olulise ruumilise mõjuga ehitiste nimekiri“ punkti 4 kohaselt klassifitseerub tuulepark, mis koosneb vähemalt 30 meetri kõrgustest tuulikutest, olulise ruumilise mõjuga ehitiseks.</w:t>
      </w:r>
    </w:p>
    <w:p w:rsidR="00087347" w:rsidRPr="00F038B2" w:rsidRDefault="00087347" w:rsidP="00087347">
      <w:pPr>
        <w:pStyle w:val="Default"/>
        <w:spacing w:before="120" w:line="276" w:lineRule="auto"/>
        <w:jc w:val="both"/>
      </w:pPr>
      <w:r w:rsidRPr="00F038B2">
        <w:t xml:space="preserve">Vastavalt </w:t>
      </w:r>
      <w:proofErr w:type="spellStart"/>
      <w:r w:rsidRPr="00F038B2">
        <w:t>PlanS</w:t>
      </w:r>
      <w:proofErr w:type="spellEnd"/>
      <w:r w:rsidRPr="00F038B2">
        <w:t xml:space="preserve"> § 95 lg 5 viiakse läbi keskkonnamõju strateegiline hindamine. </w:t>
      </w:r>
    </w:p>
    <w:p w:rsidR="00087347" w:rsidRPr="00F038B2" w:rsidRDefault="00087347" w:rsidP="00087347">
      <w:pPr>
        <w:pStyle w:val="Default"/>
        <w:spacing w:before="120" w:line="276" w:lineRule="auto"/>
        <w:jc w:val="both"/>
      </w:pPr>
      <w:r w:rsidRPr="00F038B2">
        <w:t xml:space="preserve">Eriplaneeringuga sobivat asukohta otsitakse tuulepargile, mille põhiparameetrid on järgmised: </w:t>
      </w:r>
    </w:p>
    <w:p w:rsidR="00087347" w:rsidRPr="00F038B2" w:rsidRDefault="00087347" w:rsidP="00087347">
      <w:pPr>
        <w:pStyle w:val="Default"/>
        <w:spacing w:line="276" w:lineRule="auto"/>
        <w:jc w:val="both"/>
      </w:pPr>
      <w:r w:rsidRPr="00F038B2">
        <w:t>− Tuulepargi jaoks vajaliku ala suurus: ca 600 ha.</w:t>
      </w:r>
    </w:p>
    <w:p w:rsidR="00087347" w:rsidRPr="00F038B2" w:rsidRDefault="00087347" w:rsidP="00087347">
      <w:pPr>
        <w:pStyle w:val="Default"/>
        <w:spacing w:line="276" w:lineRule="auto"/>
        <w:jc w:val="both"/>
      </w:pPr>
      <w:r w:rsidRPr="00F038B2">
        <w:t xml:space="preserve">− Tuulepark koosneb 10-st kuni 290 m kõrgusest tuulegeneraatorist, tuuleparki teenindavatest teedest, pargisisesest elektrivõrgust ja alajaamast. </w:t>
      </w:r>
    </w:p>
    <w:p w:rsidR="00087347" w:rsidRPr="00F038B2" w:rsidRDefault="00087347" w:rsidP="00087347">
      <w:pPr>
        <w:pStyle w:val="Default"/>
        <w:spacing w:line="276" w:lineRule="auto"/>
        <w:jc w:val="both"/>
      </w:pPr>
      <w:r w:rsidRPr="00F038B2">
        <w:t xml:space="preserve">− Liitumine Kilingi-Nõmme alajaama. Tuulepargi alajaama ja alajaama vahelise õhuliini pikkus kuni 15 km. </w:t>
      </w:r>
    </w:p>
    <w:p w:rsidR="00087347" w:rsidRPr="00F038B2" w:rsidRDefault="00087347" w:rsidP="00087347">
      <w:pPr>
        <w:pStyle w:val="Default"/>
        <w:spacing w:line="276" w:lineRule="auto"/>
        <w:jc w:val="both"/>
      </w:pPr>
      <w:r w:rsidRPr="00F038B2">
        <w:t xml:space="preserve">− Maastiku iseloom: arvestada keskkonnakaitseliste piirangutega, lähtudes piirangute selekteerimisel seejuures konkreetse kaitsealuse objekti kaitse-eesmärgist. </w:t>
      </w:r>
    </w:p>
    <w:p w:rsidR="00087347" w:rsidRPr="00F038B2" w:rsidRDefault="00087347" w:rsidP="00087347">
      <w:pPr>
        <w:pStyle w:val="Default"/>
        <w:spacing w:line="276" w:lineRule="auto"/>
        <w:jc w:val="both"/>
      </w:pPr>
      <w:r w:rsidRPr="00F038B2">
        <w:t>− Ala iseloom: tuulepark peab moodustama terviku.</w:t>
      </w:r>
    </w:p>
    <w:p w:rsidR="00087347" w:rsidRPr="00F038B2" w:rsidRDefault="00087347" w:rsidP="00087347">
      <w:pPr>
        <w:pStyle w:val="Default"/>
        <w:spacing w:before="120" w:line="276" w:lineRule="auto"/>
        <w:jc w:val="both"/>
        <w:rPr>
          <w:b/>
          <w:bCs/>
        </w:rPr>
      </w:pPr>
      <w:r w:rsidRPr="00F038B2">
        <w:rPr>
          <w:b/>
          <w:bCs/>
        </w:rPr>
        <w:t xml:space="preserve">Eeldatav planeeringuala </w:t>
      </w:r>
    </w:p>
    <w:p w:rsidR="00087347" w:rsidRPr="00F038B2" w:rsidRDefault="00087347" w:rsidP="00087347">
      <w:pPr>
        <w:pStyle w:val="Default"/>
        <w:spacing w:before="120" w:line="276" w:lineRule="auto"/>
        <w:jc w:val="both"/>
      </w:pPr>
      <w:r w:rsidRPr="00F038B2">
        <w:t xml:space="preserve">Planeeringuala hõlmab </w:t>
      </w:r>
      <w:r w:rsidRPr="00F038B2">
        <w:rPr>
          <w:bCs/>
        </w:rPr>
        <w:t xml:space="preserve">Jaamaküla, </w:t>
      </w:r>
      <w:proofErr w:type="spellStart"/>
      <w:r w:rsidRPr="00F038B2">
        <w:rPr>
          <w:bCs/>
        </w:rPr>
        <w:t>Lähkma</w:t>
      </w:r>
      <w:proofErr w:type="spellEnd"/>
      <w:r w:rsidRPr="00F038B2">
        <w:rPr>
          <w:bCs/>
        </w:rPr>
        <w:t xml:space="preserve">, Saunametsa, </w:t>
      </w:r>
      <w:proofErr w:type="spellStart"/>
      <w:r w:rsidRPr="00F038B2">
        <w:rPr>
          <w:bCs/>
        </w:rPr>
        <w:t>Sigaste</w:t>
      </w:r>
      <w:proofErr w:type="spellEnd"/>
      <w:r w:rsidRPr="00F038B2">
        <w:rPr>
          <w:bCs/>
        </w:rPr>
        <w:t xml:space="preserve">, Surju, Kalda, Ristiküla, </w:t>
      </w:r>
      <w:proofErr w:type="spellStart"/>
      <w:r w:rsidRPr="00F038B2">
        <w:rPr>
          <w:bCs/>
        </w:rPr>
        <w:t>Kõveri</w:t>
      </w:r>
      <w:proofErr w:type="spellEnd"/>
      <w:r w:rsidRPr="00F038B2">
        <w:rPr>
          <w:bCs/>
        </w:rPr>
        <w:t xml:space="preserve"> ja Lodja küla</w:t>
      </w:r>
      <w:r w:rsidRPr="00F038B2">
        <w:t xml:space="preserve">sid. Pärast kohaliku omavalitsuse eriplaneeringu algatamist tehakse kavandatavale tuulepargile sobivaima asukoha leidmiseks asukoha eelvalik, mis on kohaliku omavalitsuse eriplaneeringu detailse lahenduse väljatöötamise alus. Kohaliku omavalitsuse eriplaneeringu asukoha eelvaliku tegemisel kaalutakse mitut võimalikku asukohta. </w:t>
      </w:r>
    </w:p>
    <w:p w:rsidR="00087347" w:rsidRPr="00F038B2" w:rsidRDefault="00087347" w:rsidP="00087347">
      <w:pPr>
        <w:pStyle w:val="Default"/>
        <w:spacing w:before="120" w:line="276" w:lineRule="auto"/>
        <w:jc w:val="both"/>
      </w:pPr>
      <w:r w:rsidRPr="00F038B2">
        <w:rPr>
          <w:b/>
          <w:bCs/>
        </w:rPr>
        <w:t xml:space="preserve">Rahastus </w:t>
      </w:r>
    </w:p>
    <w:p w:rsidR="00087347" w:rsidRPr="00F038B2" w:rsidRDefault="00087347" w:rsidP="00087347">
      <w:pPr>
        <w:pStyle w:val="Default"/>
        <w:spacing w:before="120" w:line="276" w:lineRule="auto"/>
        <w:jc w:val="both"/>
      </w:pPr>
      <w:r w:rsidRPr="00F038B2">
        <w:t xml:space="preserve">Planeeringu koostamisest huvitatud isikuna kannab </w:t>
      </w:r>
      <w:proofErr w:type="spellStart"/>
      <w:r w:rsidRPr="00F038B2">
        <w:t>Enefit</w:t>
      </w:r>
      <w:proofErr w:type="spellEnd"/>
      <w:r w:rsidRPr="00F038B2">
        <w:t xml:space="preserve"> </w:t>
      </w:r>
      <w:proofErr w:type="spellStart"/>
      <w:r w:rsidRPr="00F038B2">
        <w:t>Green</w:t>
      </w:r>
      <w:proofErr w:type="spellEnd"/>
      <w:r w:rsidRPr="00F038B2">
        <w:t xml:space="preserve"> AS vastavalt </w:t>
      </w:r>
      <w:proofErr w:type="spellStart"/>
      <w:r w:rsidRPr="00F038B2">
        <w:t>PlanS</w:t>
      </w:r>
      <w:proofErr w:type="spellEnd"/>
      <w:r w:rsidRPr="00F038B2">
        <w:t xml:space="preserve"> § 4 lõikele 2</w:t>
      </w:r>
      <w:r w:rsidRPr="00F038B2">
        <w:rPr>
          <w:vertAlign w:val="superscript"/>
        </w:rPr>
        <w:t>1</w:t>
      </w:r>
      <w:r w:rsidRPr="00F038B2">
        <w:t xml:space="preserve"> planeeringu koostamise ja keskkonnamõjude strateegilise hindamise läbiviimise kulud. </w:t>
      </w:r>
    </w:p>
    <w:p w:rsidR="00087347" w:rsidRPr="00F038B2" w:rsidRDefault="00087347" w:rsidP="00087347">
      <w:pPr>
        <w:pStyle w:val="Pealkiri1"/>
        <w:spacing w:before="120"/>
        <w:jc w:val="both"/>
        <w:rPr>
          <w:rFonts w:ascii="Times New Roman" w:hAnsi="Times New Roman" w:cs="Times New Roman"/>
          <w:color w:val="auto"/>
          <w:sz w:val="24"/>
          <w:szCs w:val="24"/>
        </w:rPr>
      </w:pPr>
      <w:bookmarkStart w:id="3" w:name="_Toc487031947"/>
      <w:bookmarkStart w:id="4" w:name="_Toc488996446"/>
      <w:r w:rsidRPr="00F038B2">
        <w:rPr>
          <w:rFonts w:ascii="Times New Roman" w:hAnsi="Times New Roman" w:cs="Times New Roman"/>
          <w:color w:val="auto"/>
          <w:sz w:val="24"/>
          <w:szCs w:val="24"/>
        </w:rPr>
        <w:t>Planeerimise põhimõtted</w:t>
      </w:r>
      <w:bookmarkEnd w:id="3"/>
      <w:bookmarkEnd w:id="4"/>
    </w:p>
    <w:p w:rsidR="00087347" w:rsidRPr="00F038B2" w:rsidRDefault="00087347" w:rsidP="00087347">
      <w:pPr>
        <w:pStyle w:val="Kehatekst"/>
        <w:spacing w:before="120" w:line="276" w:lineRule="auto"/>
        <w:rPr>
          <w:rFonts w:ascii="Times New Roman" w:hAnsi="Times New Roman"/>
          <w:szCs w:val="24"/>
        </w:rPr>
      </w:pPr>
      <w:r w:rsidRPr="00F038B2">
        <w:rPr>
          <w:rFonts w:ascii="Times New Roman" w:hAnsi="Times New Roman"/>
          <w:szCs w:val="24"/>
        </w:rPr>
        <w:t xml:space="preserve">Planeeringu koostamine toimub vastavalt </w:t>
      </w:r>
      <w:proofErr w:type="spellStart"/>
      <w:r w:rsidRPr="00F038B2">
        <w:rPr>
          <w:rFonts w:ascii="Times New Roman" w:hAnsi="Times New Roman"/>
          <w:szCs w:val="24"/>
        </w:rPr>
        <w:t>PlanS</w:t>
      </w:r>
      <w:proofErr w:type="spellEnd"/>
      <w:r w:rsidRPr="00F038B2">
        <w:rPr>
          <w:rFonts w:ascii="Times New Roman" w:hAnsi="Times New Roman"/>
          <w:szCs w:val="24"/>
        </w:rPr>
        <w:t>. Protsess koosneb kahest osast:</w:t>
      </w:r>
    </w:p>
    <w:p w:rsidR="00087347" w:rsidRPr="00F038B2" w:rsidRDefault="00087347" w:rsidP="00087347">
      <w:pPr>
        <w:pStyle w:val="Kehatekst"/>
        <w:spacing w:before="120" w:line="276" w:lineRule="auto"/>
        <w:rPr>
          <w:rFonts w:ascii="Times New Roman" w:hAnsi="Times New Roman"/>
          <w:szCs w:val="24"/>
        </w:rPr>
      </w:pPr>
      <w:r w:rsidRPr="00F038B2">
        <w:rPr>
          <w:rFonts w:ascii="Times New Roman" w:hAnsi="Times New Roman"/>
          <w:szCs w:val="24"/>
        </w:rPr>
        <w:t>- Asukohtade võrdlemise etapp (asukoha eelvalik), mis lõpeb sobiva asukoha leidmisel asukoha eelvaliku otsusega;</w:t>
      </w:r>
    </w:p>
    <w:p w:rsidR="00087347" w:rsidRPr="00F038B2" w:rsidRDefault="00087347" w:rsidP="00087347">
      <w:pPr>
        <w:pStyle w:val="Kehatekst"/>
        <w:spacing w:before="120" w:line="276" w:lineRule="auto"/>
        <w:rPr>
          <w:rFonts w:ascii="Times New Roman" w:hAnsi="Times New Roman"/>
          <w:szCs w:val="24"/>
        </w:rPr>
      </w:pPr>
      <w:r w:rsidRPr="00F038B2">
        <w:rPr>
          <w:rFonts w:ascii="Times New Roman" w:hAnsi="Times New Roman"/>
          <w:szCs w:val="24"/>
        </w:rPr>
        <w:t>- Detailse planeeringulahenduse koostamine välja valitud asukohas, mis lõpeb otsusega planeeringu kehtestamise kohta.</w:t>
      </w:r>
    </w:p>
    <w:p w:rsidR="00087347" w:rsidRPr="00F038B2" w:rsidRDefault="00087347" w:rsidP="00087347">
      <w:pPr>
        <w:pStyle w:val="Default"/>
        <w:spacing w:before="120" w:line="276" w:lineRule="auto"/>
        <w:jc w:val="both"/>
        <w:rPr>
          <w:b/>
          <w:bCs/>
        </w:rPr>
      </w:pPr>
      <w:bookmarkStart w:id="5" w:name="_Toc488996447"/>
      <w:r w:rsidRPr="00F038B2">
        <w:rPr>
          <w:b/>
          <w:bCs/>
        </w:rPr>
        <w:t>Asukoha eelvaliku eesmärk ja täpsusaste</w:t>
      </w:r>
      <w:bookmarkEnd w:id="5"/>
    </w:p>
    <w:p w:rsidR="00087347" w:rsidRPr="00F038B2" w:rsidRDefault="00087347" w:rsidP="00087347">
      <w:pPr>
        <w:shd w:val="clear" w:color="auto" w:fill="FFFFFF"/>
        <w:spacing w:before="120"/>
        <w:jc w:val="both"/>
        <w:rPr>
          <w:rFonts w:ascii="Times New Roman" w:hAnsi="Times New Roman" w:cs="Times New Roman"/>
          <w:sz w:val="24"/>
          <w:szCs w:val="24"/>
        </w:rPr>
      </w:pPr>
      <w:r w:rsidRPr="00F038B2">
        <w:rPr>
          <w:rFonts w:ascii="Times New Roman" w:hAnsi="Times New Roman" w:cs="Times New Roman"/>
          <w:color w:val="000000"/>
          <w:sz w:val="24"/>
          <w:szCs w:val="24"/>
        </w:rPr>
        <w:lastRenderedPageBreak/>
        <w:t>Tuulepargile sobivaima asukoha leidmiseks teostatakse asukoha eelvalik, mis on kohaliku omavalitsuse eriplaneeringu detailse lahenduse väljatöötamise alus. Asukoha eelvaliku tegemisel tuleb kaaluda mitut võimalikku asukohta. Sobilike asukohtade leidmiseks ja kriteeriumite alusel leitud sobilike asukohtade paremusjärjestuse metoodika töötatakse välja planeerimisprotsessi käigus. Tuulepargile sobilik asukoht, millele koostatakse detailne lahendus, valitakse kuni</w:t>
      </w:r>
      <w:r w:rsidRPr="00F038B2">
        <w:rPr>
          <w:rFonts w:ascii="Times New Roman" w:hAnsi="Times New Roman" w:cs="Times New Roman"/>
          <w:sz w:val="24"/>
          <w:szCs w:val="24"/>
        </w:rPr>
        <w:t xml:space="preserve"> kolme parema paremusjärjestuses oleva asukoha hulgast.</w:t>
      </w:r>
    </w:p>
    <w:p w:rsidR="00087347" w:rsidRPr="00F038B2" w:rsidRDefault="00087347" w:rsidP="00087347">
      <w:pPr>
        <w:pStyle w:val="Default"/>
        <w:spacing w:before="120" w:line="276" w:lineRule="auto"/>
        <w:jc w:val="both"/>
        <w:rPr>
          <w:b/>
          <w:bCs/>
        </w:rPr>
      </w:pPr>
      <w:bookmarkStart w:id="6" w:name="_Toc488996448"/>
      <w:r w:rsidRPr="00F038B2">
        <w:rPr>
          <w:b/>
          <w:bCs/>
        </w:rPr>
        <w:t>Detailse lahenduse eesmärk ja eeldatav täpsusaste</w:t>
      </w:r>
      <w:bookmarkEnd w:id="6"/>
    </w:p>
    <w:p w:rsidR="00087347" w:rsidRPr="00F038B2" w:rsidRDefault="00087347" w:rsidP="00087347">
      <w:pPr>
        <w:shd w:val="clear" w:color="auto" w:fill="FFFFFF"/>
        <w:spacing w:before="120"/>
        <w:jc w:val="both"/>
        <w:rPr>
          <w:rFonts w:ascii="Times New Roman" w:hAnsi="Times New Roman" w:cs="Times New Roman"/>
          <w:sz w:val="24"/>
          <w:szCs w:val="24"/>
        </w:rPr>
      </w:pPr>
      <w:r w:rsidRPr="00F038B2">
        <w:rPr>
          <w:rFonts w:ascii="Times New Roman" w:hAnsi="Times New Roman" w:cs="Times New Roman"/>
          <w:sz w:val="24"/>
          <w:szCs w:val="24"/>
        </w:rPr>
        <w:t xml:space="preserve">Asukoha eelvaliku etapile järgneb detailne lahendus, millega määratakse kavandatava ehitise ehitusõigus ning lahendatakse muud </w:t>
      </w:r>
      <w:proofErr w:type="spellStart"/>
      <w:r w:rsidRPr="00F038B2">
        <w:rPr>
          <w:rFonts w:ascii="Times New Roman" w:hAnsi="Times New Roman" w:cs="Times New Roman"/>
          <w:sz w:val="24"/>
          <w:szCs w:val="24"/>
        </w:rPr>
        <w:t>PlanS</w:t>
      </w:r>
      <w:proofErr w:type="spellEnd"/>
      <w:r w:rsidRPr="00F038B2">
        <w:rPr>
          <w:rFonts w:ascii="Times New Roman" w:hAnsi="Times New Roman" w:cs="Times New Roman"/>
          <w:sz w:val="24"/>
          <w:szCs w:val="24"/>
        </w:rPr>
        <w:t xml:space="preserve"> § 126 lõikes 1 (viidatud </w:t>
      </w:r>
      <w:proofErr w:type="spellStart"/>
      <w:r w:rsidRPr="00F038B2">
        <w:rPr>
          <w:rFonts w:ascii="Times New Roman" w:hAnsi="Times New Roman" w:cs="Times New Roman"/>
          <w:sz w:val="24"/>
          <w:szCs w:val="24"/>
        </w:rPr>
        <w:t>PlanS</w:t>
      </w:r>
      <w:proofErr w:type="spellEnd"/>
      <w:r w:rsidRPr="00F038B2">
        <w:rPr>
          <w:rFonts w:ascii="Times New Roman" w:hAnsi="Times New Roman" w:cs="Times New Roman"/>
          <w:sz w:val="24"/>
          <w:szCs w:val="24"/>
        </w:rPr>
        <w:t xml:space="preserve"> § 111) nimetatud asjakohased ülesanded. Asjakohasuse hindamisel lähtutakse planeeringu eesmärgist ja planeeringuga kavandatava ehitise iseloomust. </w:t>
      </w:r>
    </w:p>
    <w:p w:rsidR="00087347" w:rsidRPr="00F038B2" w:rsidRDefault="00087347" w:rsidP="00087347">
      <w:pPr>
        <w:shd w:val="clear" w:color="auto" w:fill="FFFFFF"/>
        <w:spacing w:before="120"/>
        <w:jc w:val="both"/>
        <w:rPr>
          <w:rFonts w:ascii="Times New Roman" w:hAnsi="Times New Roman" w:cs="Times New Roman"/>
          <w:sz w:val="24"/>
          <w:szCs w:val="24"/>
        </w:rPr>
      </w:pPr>
      <w:r w:rsidRPr="00F038B2">
        <w:rPr>
          <w:rFonts w:ascii="Times New Roman" w:hAnsi="Times New Roman" w:cs="Times New Roman"/>
          <w:sz w:val="24"/>
          <w:szCs w:val="24"/>
        </w:rPr>
        <w:t xml:space="preserve">Eeldatav detailse lahenduse täpsusaste peab võimaldama pärast planeeringu kehtestamist koheselt alustada ehitusliku ja tehnilise projekteerimisega. </w:t>
      </w:r>
    </w:p>
    <w:p w:rsidR="00087347" w:rsidRPr="00F038B2" w:rsidRDefault="00087347" w:rsidP="00087347">
      <w:pPr>
        <w:shd w:val="clear" w:color="auto" w:fill="FFFFFF"/>
        <w:spacing w:before="120"/>
        <w:jc w:val="both"/>
        <w:rPr>
          <w:rFonts w:ascii="Times New Roman" w:hAnsi="Times New Roman" w:cs="Times New Roman"/>
          <w:sz w:val="24"/>
          <w:szCs w:val="24"/>
        </w:rPr>
      </w:pPr>
      <w:r w:rsidRPr="00F038B2">
        <w:rPr>
          <w:rFonts w:ascii="Times New Roman" w:hAnsi="Times New Roman" w:cs="Times New Roman"/>
          <w:sz w:val="24"/>
          <w:szCs w:val="24"/>
        </w:rPr>
        <w:t xml:space="preserve">Detailse lahendusega lahendatavad ülesanded ja muud tingimused detailse lahenduse koostamiseks määratakse asukoha eelvaliku planeeringulahenduse seletuskirjas. </w:t>
      </w:r>
    </w:p>
    <w:p w:rsidR="00087347" w:rsidRPr="00F038B2" w:rsidRDefault="00C12F22" w:rsidP="00087347">
      <w:pPr>
        <w:pStyle w:val="Default"/>
        <w:spacing w:before="120" w:line="276" w:lineRule="auto"/>
        <w:jc w:val="both"/>
        <w:rPr>
          <w:b/>
          <w:bCs/>
        </w:rPr>
      </w:pPr>
      <w:bookmarkStart w:id="7" w:name="_Toc488937159"/>
      <w:bookmarkStart w:id="8" w:name="_Toc488996277"/>
      <w:bookmarkStart w:id="9" w:name="_Toc488996449"/>
      <w:bookmarkStart w:id="10" w:name="_Toc488937160"/>
      <w:bookmarkStart w:id="11" w:name="_Toc488996278"/>
      <w:bookmarkStart w:id="12" w:name="_Toc488996450"/>
      <w:bookmarkStart w:id="13" w:name="_Toc488996451"/>
      <w:bookmarkEnd w:id="7"/>
      <w:bookmarkEnd w:id="8"/>
      <w:bookmarkEnd w:id="9"/>
      <w:bookmarkEnd w:id="10"/>
      <w:bookmarkEnd w:id="11"/>
      <w:bookmarkEnd w:id="12"/>
      <w:r>
        <w:rPr>
          <w:b/>
          <w:bCs/>
        </w:rPr>
        <w:t>A</w:t>
      </w:r>
      <w:r w:rsidR="00087347" w:rsidRPr="00F038B2">
        <w:rPr>
          <w:b/>
          <w:bCs/>
        </w:rPr>
        <w:t>lusinfo asukoha eelvaliku planeeringulahenduse väljatöötamiseks</w:t>
      </w:r>
      <w:bookmarkEnd w:id="13"/>
    </w:p>
    <w:p w:rsidR="00087347" w:rsidRPr="00F038B2" w:rsidRDefault="00087347" w:rsidP="00087347">
      <w:pPr>
        <w:shd w:val="clear" w:color="auto" w:fill="FFFFFF"/>
        <w:spacing w:before="120"/>
        <w:jc w:val="both"/>
        <w:rPr>
          <w:rFonts w:ascii="Times New Roman" w:hAnsi="Times New Roman" w:cs="Times New Roman"/>
          <w:sz w:val="24"/>
          <w:szCs w:val="24"/>
        </w:rPr>
      </w:pPr>
      <w:r w:rsidRPr="00F038B2">
        <w:rPr>
          <w:rFonts w:ascii="Times New Roman" w:hAnsi="Times New Roman" w:cs="Times New Roman"/>
          <w:sz w:val="24"/>
          <w:szCs w:val="24"/>
        </w:rPr>
        <w:t xml:space="preserve">Planeeringulahenduse väljatöötamisel tuleb lähtuda planeerimisseaduse 2. peatükis toodud planeerimise põhimõtetest, sh juhisest „Planeerimise põhimõtete rakendamine“. </w:t>
      </w:r>
    </w:p>
    <w:p w:rsidR="00087347" w:rsidRPr="00F038B2" w:rsidRDefault="00087347" w:rsidP="00087347">
      <w:pPr>
        <w:shd w:val="clear" w:color="auto" w:fill="FFFFFF"/>
        <w:spacing w:before="120"/>
        <w:jc w:val="both"/>
        <w:rPr>
          <w:rFonts w:ascii="Times New Roman" w:hAnsi="Times New Roman" w:cs="Times New Roman"/>
          <w:sz w:val="24"/>
          <w:szCs w:val="24"/>
        </w:rPr>
      </w:pPr>
      <w:r w:rsidRPr="00F038B2">
        <w:rPr>
          <w:rFonts w:ascii="Times New Roman" w:hAnsi="Times New Roman" w:cs="Times New Roman"/>
          <w:sz w:val="24"/>
          <w:szCs w:val="24"/>
        </w:rPr>
        <w:t>Asukohavaliku etapis antakse tehnoloogia põhimõtteline lahendus, detailse lahenduse etapis põhjalikum lahendus.</w:t>
      </w:r>
    </w:p>
    <w:p w:rsidR="00087347" w:rsidRPr="00F038B2" w:rsidRDefault="00087347" w:rsidP="00087347">
      <w:pPr>
        <w:shd w:val="clear" w:color="auto" w:fill="FFFFFF"/>
        <w:spacing w:before="120"/>
        <w:jc w:val="both"/>
        <w:rPr>
          <w:rFonts w:ascii="Times New Roman" w:hAnsi="Times New Roman" w:cs="Times New Roman"/>
          <w:sz w:val="24"/>
          <w:szCs w:val="24"/>
        </w:rPr>
      </w:pPr>
      <w:r w:rsidRPr="00F038B2">
        <w:rPr>
          <w:rFonts w:ascii="Times New Roman" w:hAnsi="Times New Roman" w:cs="Times New Roman"/>
          <w:sz w:val="24"/>
          <w:szCs w:val="24"/>
        </w:rPr>
        <w:t>Planeeringulahenduse koostamisel ja kehtestamisel tuleb tasakaalustatult arvestada nii looduskeskkondlike, sotsiaalsete, majanduslike, kultuuriliste kui ka muude oluliste aspektidega.</w:t>
      </w:r>
    </w:p>
    <w:p w:rsidR="00087347" w:rsidRPr="00F038B2" w:rsidRDefault="00087347" w:rsidP="00087347">
      <w:pPr>
        <w:spacing w:before="120"/>
        <w:jc w:val="both"/>
        <w:rPr>
          <w:rFonts w:ascii="Times New Roman" w:hAnsi="Times New Roman" w:cs="Times New Roman"/>
          <w:b/>
          <w:bCs/>
          <w:sz w:val="24"/>
          <w:szCs w:val="24"/>
        </w:rPr>
      </w:pPr>
      <w:bookmarkStart w:id="14" w:name="_Toc487031951"/>
      <w:bookmarkStart w:id="15" w:name="_Toc488996457"/>
      <w:r w:rsidRPr="00F038B2">
        <w:rPr>
          <w:rFonts w:ascii="Times New Roman" w:hAnsi="Times New Roman" w:cs="Times New Roman"/>
          <w:b/>
          <w:sz w:val="24"/>
          <w:szCs w:val="24"/>
        </w:rPr>
        <w:t>Mõjude hindamise eesmärk, põhimõtted</w:t>
      </w:r>
      <w:bookmarkEnd w:id="14"/>
      <w:r w:rsidRPr="00F038B2">
        <w:rPr>
          <w:rFonts w:ascii="Times New Roman" w:hAnsi="Times New Roman" w:cs="Times New Roman"/>
          <w:b/>
          <w:sz w:val="24"/>
          <w:szCs w:val="24"/>
        </w:rPr>
        <w:t xml:space="preserve"> ja eeldatavalt oluline soodne ja ebasoodne mõju</w:t>
      </w:r>
      <w:bookmarkEnd w:id="15"/>
    </w:p>
    <w:p w:rsidR="00087347" w:rsidRPr="00F038B2" w:rsidRDefault="00087347" w:rsidP="00087347">
      <w:pPr>
        <w:pStyle w:val="Kehatekst"/>
        <w:spacing w:before="120" w:line="276" w:lineRule="auto"/>
        <w:rPr>
          <w:rFonts w:ascii="Times New Roman" w:hAnsi="Times New Roman"/>
          <w:szCs w:val="24"/>
        </w:rPr>
      </w:pPr>
      <w:r w:rsidRPr="00F038B2">
        <w:rPr>
          <w:rFonts w:ascii="Times New Roman" w:hAnsi="Times New Roman"/>
          <w:szCs w:val="24"/>
        </w:rPr>
        <w:t xml:space="preserve">Kohaliku omavalitsuse eriplaneeringu koostamisel viiakse läbi eeldatavalt oluliste mõjude hindamine, mille raames hinnatakse mõju looduskeskkonnale, majanduskeskkonnale, sotsiaalsele keskkonnale ja kultuurilisele keskkonnale. Kui planeerimismenetluses ilmneb mõni täiendav eeldatavalt oluline mõju, tuleb läbi viia sellise mõju hindamine, et tagada tasakaalustatud planeerimislahenduse väljatöötamine. Täiendavate mõjude hindamise vajalikkuse ilmnemine planeeringu koostamise käigus on planeerimisprotsessi loomulik osa. </w:t>
      </w:r>
    </w:p>
    <w:p w:rsidR="00087347" w:rsidRPr="00F038B2" w:rsidRDefault="00087347" w:rsidP="00087347">
      <w:pPr>
        <w:pStyle w:val="Kehatekst"/>
        <w:spacing w:before="120" w:line="276" w:lineRule="auto"/>
        <w:rPr>
          <w:rFonts w:ascii="Times New Roman" w:hAnsi="Times New Roman"/>
          <w:szCs w:val="24"/>
        </w:rPr>
      </w:pPr>
      <w:r w:rsidRPr="00F038B2">
        <w:rPr>
          <w:rFonts w:ascii="Times New Roman" w:hAnsi="Times New Roman"/>
          <w:szCs w:val="24"/>
        </w:rPr>
        <w:t xml:space="preserve">Mõjude hindamine aitab kaasa tasakaalustatud planeerimislahenduse väljatöötamisele, sh võimaldab arvestada </w:t>
      </w:r>
      <w:r w:rsidRPr="00F038B2">
        <w:rPr>
          <w:rFonts w:ascii="Times New Roman" w:hAnsi="Times New Roman"/>
          <w:iCs/>
          <w:szCs w:val="24"/>
        </w:rPr>
        <w:t xml:space="preserve">sotsiaalseid, kultuurilisi ja majanduslikke aspekte ning võimaldab seeläbi paremini tagada </w:t>
      </w:r>
      <w:r w:rsidRPr="00F038B2">
        <w:rPr>
          <w:rFonts w:ascii="Times New Roman" w:hAnsi="Times New Roman"/>
          <w:szCs w:val="24"/>
        </w:rPr>
        <w:t>sotsiaalselt, kultuuriliselt ja majanduslikult jätkusuutlikuma arengu (</w:t>
      </w:r>
      <w:proofErr w:type="spellStart"/>
      <w:r w:rsidRPr="00F038B2">
        <w:rPr>
          <w:rFonts w:ascii="Times New Roman" w:hAnsi="Times New Roman"/>
          <w:szCs w:val="24"/>
        </w:rPr>
        <w:t>PlanS</w:t>
      </w:r>
      <w:proofErr w:type="spellEnd"/>
      <w:r w:rsidRPr="00F038B2">
        <w:rPr>
          <w:rFonts w:ascii="Times New Roman" w:hAnsi="Times New Roman"/>
          <w:szCs w:val="24"/>
        </w:rPr>
        <w:t xml:space="preserve"> § 4 lg 2 p 5). Samuti võimaldab selline tegevus paremini arvestada k</w:t>
      </w:r>
      <w:r w:rsidRPr="00F038B2">
        <w:rPr>
          <w:rFonts w:ascii="Times New Roman" w:hAnsi="Times New Roman"/>
          <w:iCs/>
          <w:szCs w:val="24"/>
        </w:rPr>
        <w:t xml:space="preserve">eskkonnakaalutlusi ning seeläbi aitab kaasa </w:t>
      </w:r>
      <w:r w:rsidRPr="00F038B2">
        <w:rPr>
          <w:rFonts w:ascii="Times New Roman" w:hAnsi="Times New Roman"/>
          <w:szCs w:val="24"/>
        </w:rPr>
        <w:t>kõrgetasemelisemale keskkonnakaitsele ja säästva arengu edendamisele.</w:t>
      </w:r>
    </w:p>
    <w:p w:rsidR="00087347" w:rsidRPr="00F038B2" w:rsidRDefault="00087347" w:rsidP="00087347">
      <w:pPr>
        <w:pStyle w:val="Vahedeta"/>
        <w:spacing w:line="276" w:lineRule="auto"/>
        <w:jc w:val="both"/>
        <w:rPr>
          <w:rFonts w:ascii="Times New Roman" w:hAnsi="Times New Roman" w:cs="Times New Roman"/>
          <w:sz w:val="24"/>
          <w:szCs w:val="24"/>
        </w:rPr>
      </w:pPr>
    </w:p>
    <w:p w:rsidR="00087347" w:rsidRPr="00F038B2" w:rsidRDefault="00087347" w:rsidP="00087347">
      <w:pPr>
        <w:pStyle w:val="Vahedeta"/>
        <w:spacing w:line="276" w:lineRule="auto"/>
        <w:jc w:val="both"/>
        <w:rPr>
          <w:rFonts w:ascii="Times New Roman" w:hAnsi="Times New Roman" w:cs="Times New Roman"/>
          <w:b/>
          <w:sz w:val="24"/>
          <w:szCs w:val="24"/>
        </w:rPr>
      </w:pPr>
      <w:r w:rsidRPr="00F038B2">
        <w:rPr>
          <w:rFonts w:ascii="Times New Roman" w:hAnsi="Times New Roman" w:cs="Times New Roman"/>
          <w:b/>
          <w:sz w:val="24"/>
          <w:szCs w:val="24"/>
        </w:rPr>
        <w:t>Uuringute vajadus</w:t>
      </w:r>
    </w:p>
    <w:p w:rsidR="00087347" w:rsidRPr="00F038B2" w:rsidRDefault="00087347" w:rsidP="00087347">
      <w:pPr>
        <w:pStyle w:val="Vahedeta"/>
        <w:spacing w:line="276" w:lineRule="auto"/>
        <w:jc w:val="both"/>
        <w:rPr>
          <w:rFonts w:ascii="Times New Roman" w:hAnsi="Times New Roman" w:cs="Times New Roman"/>
          <w:sz w:val="24"/>
          <w:szCs w:val="24"/>
        </w:rPr>
      </w:pPr>
      <w:r w:rsidRPr="00F038B2">
        <w:rPr>
          <w:rFonts w:ascii="Times New Roman" w:hAnsi="Times New Roman" w:cs="Times New Roman"/>
          <w:sz w:val="24"/>
          <w:szCs w:val="24"/>
        </w:rPr>
        <w:t xml:space="preserve">Planeeringu käigus tuleb planeeringuala piirkonnas esmalt Maa-ameti alusandmete abil välja selgitada tuulepargi tehniliste ja majanduslike tingimustega kooskõlas olevad maa-alad, millele koostatakse võimalike mõjutatavate keskkonnaaspektide kaardistus ja antakse esmane mõjuhinnang. Eelneva analüüsi kokkuvõttes selgub tuulepargi rajamiseks sobiv ala või alad, millele koostatakse juba detailne mõjuanalüüs KSH koostamise raames. Koostöös erinevate ekspertidega planeerimisprotsessi jooksul välja valida olemasolevad asjakohaseid uuringud ning kasutada neid mõjude hindamise olulise referentsmaterjalina. Olemasoleva andmestiku ja uuringute täpsustamise vajaduse kindlaksmääramiseks viia läbi täiendavad keskkonnaseisundi uuringud, sh kaardistada lindude ja loomade elupaigad ja liikumisteed, teha taimestiku analüüs, lisaks ka mõjude hindamine lähimatele elamupiirkondadele, sh müra mõõdistamine ja modelleerimine, varjutuse mõju analüüs, tuulepargi visualiseerimine jt. Lõplik lisauuringute nimekiri selgub pärast KSH väljatöötamise kavatsuse valmimist, mille käigus koostöös kaasatavate ametiasutuste ja kohalike elanikega tuvastatakse olulised mõjutatavad aspektid ning olulisimad küsimused, mis vajavad täpsemat uurimist ning leida üheskoos selleks ka kõikidele osapooltele sobivad lähenemismeetodid. </w:t>
      </w:r>
    </w:p>
    <w:p w:rsidR="00087347" w:rsidRPr="00F038B2" w:rsidRDefault="00087347" w:rsidP="00087347">
      <w:pPr>
        <w:pStyle w:val="Vahedeta"/>
        <w:spacing w:line="276" w:lineRule="auto"/>
        <w:jc w:val="both"/>
        <w:rPr>
          <w:rFonts w:ascii="Times New Roman" w:hAnsi="Times New Roman" w:cs="Times New Roman"/>
          <w:b/>
          <w:sz w:val="24"/>
          <w:szCs w:val="24"/>
        </w:rPr>
      </w:pPr>
    </w:p>
    <w:p w:rsidR="00087347" w:rsidRPr="00F038B2" w:rsidRDefault="00087347" w:rsidP="00087347">
      <w:pPr>
        <w:pStyle w:val="Vahedeta"/>
        <w:spacing w:line="276" w:lineRule="auto"/>
        <w:jc w:val="both"/>
        <w:rPr>
          <w:rFonts w:ascii="Times New Roman" w:hAnsi="Times New Roman" w:cs="Times New Roman"/>
          <w:b/>
          <w:sz w:val="24"/>
          <w:szCs w:val="24"/>
        </w:rPr>
      </w:pPr>
      <w:r w:rsidRPr="00F038B2">
        <w:rPr>
          <w:rFonts w:ascii="Times New Roman" w:hAnsi="Times New Roman" w:cs="Times New Roman"/>
          <w:b/>
          <w:sz w:val="24"/>
          <w:szCs w:val="24"/>
        </w:rPr>
        <w:t>Koostöö ja kaasamine kohaliku omavalitsuse eriplaneeringu asukoha eelvaliku tegemisel</w:t>
      </w:r>
    </w:p>
    <w:p w:rsidR="00087347" w:rsidRPr="00F038B2" w:rsidRDefault="00087347" w:rsidP="00087347">
      <w:pPr>
        <w:pStyle w:val="Kehatekst"/>
        <w:spacing w:before="120" w:line="276" w:lineRule="auto"/>
        <w:rPr>
          <w:rFonts w:ascii="Times New Roman" w:hAnsi="Times New Roman"/>
          <w:szCs w:val="24"/>
        </w:rPr>
      </w:pPr>
      <w:proofErr w:type="spellStart"/>
      <w:r w:rsidRPr="00F038B2">
        <w:rPr>
          <w:rFonts w:ascii="Times New Roman" w:hAnsi="Times New Roman"/>
          <w:szCs w:val="24"/>
        </w:rPr>
        <w:t>PlanS</w:t>
      </w:r>
      <w:proofErr w:type="spellEnd"/>
      <w:r w:rsidRPr="00F038B2">
        <w:rPr>
          <w:rFonts w:ascii="Times New Roman" w:hAnsi="Times New Roman"/>
          <w:szCs w:val="24"/>
        </w:rPr>
        <w:t xml:space="preserve"> §99 lähtudes tehakse kohaliku omavalitsuse eriplaneeringu asukoha eelvalik koostöös ministeeriumide ja teiste valitsusasutustega, kelle valitsemisalas olevaid küsimusi eriplaneering käsitleb. Koostööd tehakse aktiivselt kogu asukohavaliku protsessi vältel. Lähteseisukohtade ja KSH väljatöötamiskavatsuse etapi lõpus esitavad koostöö tegijad oma ettepanekud alternatiivsete asukohtade osas. Asukohavaliku otsuse eelnõu kooskõlastatakse asutustega, kellega tehakse asukohavaliku koostamisel koostööd. </w:t>
      </w:r>
    </w:p>
    <w:p w:rsidR="00087347" w:rsidRPr="00F038B2" w:rsidRDefault="00087347" w:rsidP="00087347">
      <w:pPr>
        <w:pStyle w:val="Kehatekst"/>
        <w:spacing w:before="120" w:line="276" w:lineRule="auto"/>
        <w:rPr>
          <w:rFonts w:ascii="Times New Roman" w:hAnsi="Times New Roman"/>
          <w:szCs w:val="24"/>
        </w:rPr>
      </w:pPr>
      <w:r w:rsidRPr="00F038B2">
        <w:rPr>
          <w:rFonts w:ascii="Times New Roman" w:hAnsi="Times New Roman"/>
          <w:szCs w:val="24"/>
        </w:rPr>
        <w:t xml:space="preserve">Kaasatavad on kõik muud isikud, kes kaasatakse menetlusse puudutatud õiguste või huvide korral või kes soovivad ise olla menetlusse kaasatud. Kaasatavad isikud annavad planeeringu kohta arvamusi. Eelvaliku tegemisse kaasatakse naaber kohaliku omavalitsuse üksused, asutused, kellel võib olla põhjendatud huvi eeldatavalt kaasneva olulise keskkonnamõju või kohaliku omavalitsuse eriplaneeringu elluviimise vastu, sealhulgas valitsusvälised keskkonnaorganisatsioonid neid ühendava organisatsiooni kaudu. Kaasatakse isikud, kes on avaldanud soovi olla eelvaliku tegemisse kaasatud. </w:t>
      </w:r>
      <w:bookmarkStart w:id="16" w:name="_Hlk487039123"/>
    </w:p>
    <w:bookmarkEnd w:id="16"/>
    <w:p w:rsidR="00087347" w:rsidRDefault="00087347" w:rsidP="00087347">
      <w:pPr>
        <w:pStyle w:val="Vahedeta"/>
        <w:spacing w:line="276" w:lineRule="auto"/>
        <w:jc w:val="both"/>
        <w:rPr>
          <w:rFonts w:ascii="Times New Roman" w:hAnsi="Times New Roman" w:cs="Times New Roman"/>
          <w:sz w:val="24"/>
          <w:szCs w:val="24"/>
        </w:rPr>
      </w:pPr>
    </w:p>
    <w:p w:rsidR="00F038B2" w:rsidRDefault="00F038B2" w:rsidP="00087347">
      <w:pPr>
        <w:pStyle w:val="Vahedeta"/>
        <w:spacing w:line="276" w:lineRule="auto"/>
        <w:jc w:val="both"/>
        <w:rPr>
          <w:rFonts w:ascii="Times New Roman" w:hAnsi="Times New Roman" w:cs="Times New Roman"/>
          <w:sz w:val="24"/>
          <w:szCs w:val="24"/>
        </w:rPr>
      </w:pPr>
    </w:p>
    <w:p w:rsidR="00F038B2" w:rsidRPr="00F038B2" w:rsidRDefault="00F038B2" w:rsidP="00087347">
      <w:pPr>
        <w:pStyle w:val="Vahedeta"/>
        <w:spacing w:line="276" w:lineRule="auto"/>
        <w:jc w:val="both"/>
        <w:rPr>
          <w:rFonts w:ascii="Times New Roman" w:hAnsi="Times New Roman" w:cs="Times New Roman"/>
          <w:sz w:val="24"/>
          <w:szCs w:val="24"/>
        </w:rPr>
      </w:pPr>
    </w:p>
    <w:p w:rsidR="00087347" w:rsidRPr="00F038B2" w:rsidRDefault="00087347" w:rsidP="00087347">
      <w:pPr>
        <w:pStyle w:val="Vahedeta"/>
        <w:spacing w:line="276" w:lineRule="auto"/>
        <w:jc w:val="both"/>
        <w:rPr>
          <w:rFonts w:ascii="Times New Roman" w:hAnsi="Times New Roman" w:cs="Times New Roman"/>
          <w:sz w:val="24"/>
          <w:szCs w:val="24"/>
        </w:rPr>
      </w:pPr>
      <w:r w:rsidRPr="00F038B2">
        <w:rPr>
          <w:rFonts w:ascii="Times New Roman" w:hAnsi="Times New Roman" w:cs="Times New Roman"/>
          <w:sz w:val="24"/>
          <w:szCs w:val="24"/>
        </w:rPr>
        <w:t>Eelnõu algataja: vallavalitsus</w:t>
      </w:r>
    </w:p>
    <w:p w:rsidR="00087347" w:rsidRPr="00F038B2" w:rsidRDefault="00087347" w:rsidP="00087347">
      <w:pPr>
        <w:pStyle w:val="Vahedeta"/>
        <w:spacing w:line="276" w:lineRule="auto"/>
        <w:jc w:val="both"/>
        <w:rPr>
          <w:rFonts w:ascii="Times New Roman" w:hAnsi="Times New Roman" w:cs="Times New Roman"/>
          <w:sz w:val="24"/>
          <w:szCs w:val="24"/>
        </w:rPr>
      </w:pPr>
      <w:r w:rsidRPr="00F038B2">
        <w:rPr>
          <w:rFonts w:ascii="Times New Roman" w:hAnsi="Times New Roman" w:cs="Times New Roman"/>
          <w:sz w:val="24"/>
          <w:szCs w:val="24"/>
        </w:rPr>
        <w:t>Eelnõu ja seletuskirja koostaja: haldusnõunik</w:t>
      </w:r>
    </w:p>
    <w:p w:rsidR="00A442ED" w:rsidRPr="00F038B2" w:rsidRDefault="00087347" w:rsidP="00087347">
      <w:pPr>
        <w:pStyle w:val="Vahedeta"/>
        <w:spacing w:line="276" w:lineRule="auto"/>
        <w:jc w:val="both"/>
        <w:rPr>
          <w:rFonts w:ascii="Times New Roman" w:hAnsi="Times New Roman" w:cs="Times New Roman"/>
          <w:sz w:val="24"/>
          <w:szCs w:val="24"/>
          <w:lang w:eastAsia="et-EE"/>
        </w:rPr>
      </w:pPr>
      <w:r w:rsidRPr="00F038B2">
        <w:rPr>
          <w:rFonts w:ascii="Times New Roman" w:hAnsi="Times New Roman" w:cs="Times New Roman"/>
          <w:sz w:val="24"/>
          <w:szCs w:val="24"/>
        </w:rPr>
        <w:t>Kuupäev: 10.01.2020</w:t>
      </w:r>
    </w:p>
    <w:p w:rsidR="00A442ED" w:rsidRPr="000A0CB4" w:rsidRDefault="00A442ED" w:rsidP="00A10907">
      <w:pPr>
        <w:pStyle w:val="Vahedeta"/>
        <w:spacing w:line="276" w:lineRule="auto"/>
        <w:rPr>
          <w:rFonts w:ascii="Times New Roman" w:eastAsia="Times New Roman" w:hAnsi="Times New Roman" w:cs="Times New Roman"/>
          <w:color w:val="000000"/>
          <w:sz w:val="24"/>
          <w:szCs w:val="24"/>
        </w:rPr>
      </w:pPr>
    </w:p>
    <w:sectPr w:rsidR="00A442ED" w:rsidRPr="000A0CB4" w:rsidSect="00C11838">
      <w:type w:val="continuous"/>
      <w:pgSz w:w="11906" w:h="16838" w:code="9"/>
      <w:pgMar w:top="1418" w:right="1133" w:bottom="1134" w:left="1701"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62E" w:rsidRDefault="00F3362E" w:rsidP="00786913">
      <w:pPr>
        <w:spacing w:after="0" w:line="240" w:lineRule="auto"/>
      </w:pPr>
      <w:r>
        <w:separator/>
      </w:r>
    </w:p>
  </w:endnote>
  <w:endnote w:type="continuationSeparator" w:id="0">
    <w:p w:rsidR="00F3362E" w:rsidRDefault="00F3362E" w:rsidP="0078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boto Condensed">
    <w:altName w:val="Times New Roman"/>
    <w:charset w:val="BA"/>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62E" w:rsidRDefault="00F3362E" w:rsidP="00786913">
      <w:pPr>
        <w:spacing w:after="0" w:line="240" w:lineRule="auto"/>
      </w:pPr>
      <w:r>
        <w:separator/>
      </w:r>
    </w:p>
  </w:footnote>
  <w:footnote w:type="continuationSeparator" w:id="0">
    <w:p w:rsidR="00F3362E" w:rsidRDefault="00F3362E" w:rsidP="00786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BA1" w:rsidRDefault="00BF5BA1" w:rsidP="007B0E57">
    <w:pPr>
      <w:pStyle w:val="Pis"/>
      <w:tabs>
        <w:tab w:val="clear" w:pos="4536"/>
        <w:tab w:val="clear" w:pos="9072"/>
        <w:tab w:val="center" w:pos="4678"/>
        <w:tab w:val="right" w:pos="9498"/>
      </w:tabs>
    </w:pPr>
    <w:r>
      <w:rPr>
        <w:noProof/>
      </w:rPr>
      <mc:AlternateContent>
        <mc:Choice Requires="wps">
          <w:drawing>
            <wp:anchor distT="0" distB="0" distL="114300" distR="114300" simplePos="0" relativeHeight="251662336" behindDoc="0" locked="0" layoutInCell="1" allowOverlap="1">
              <wp:simplePos x="0" y="0"/>
              <wp:positionH relativeFrom="column">
                <wp:posOffset>3833495</wp:posOffset>
              </wp:positionH>
              <wp:positionV relativeFrom="paragraph">
                <wp:posOffset>-330835</wp:posOffset>
              </wp:positionV>
              <wp:extent cx="2418080" cy="1016635"/>
              <wp:effectExtent l="0" t="0" r="1270" b="0"/>
              <wp:wrapNone/>
              <wp:docPr id="1"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1016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BA1" w:rsidRPr="007B0E57" w:rsidRDefault="00BF5BA1" w:rsidP="007B0E57">
                          <w:pPr>
                            <w:jc w:val="right"/>
                            <w:rPr>
                              <w:sz w:val="20"/>
                              <w:szCs w:val="20"/>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iväli 2" o:spid="_x0000_s1026" type="#_x0000_t202" style="position:absolute;margin-left:301.85pt;margin-top:-26.05pt;width:190.4pt;height:80.0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" stroked="f">
              <v:textbox style="mso-fit-shape-to-text:t">
                <w:txbxContent>
                  <w:p w:rsidR="00BF5BA1" w:rsidRPr="007B0E57" w:rsidRDefault="00BF5BA1" w:rsidP="007B0E57">
                    <w:pPr>
                      <w:jc w:val="right"/>
                      <w:rPr>
                        <w:sz w:val="20"/>
                        <w:szCs w:val="20"/>
                      </w:rPr>
                    </w:pPr>
                  </w:p>
                </w:txbxContent>
              </v:textbox>
            </v:shape>
          </w:pict>
        </mc:Fallback>
      </mc:AlternateContent>
    </w:r>
    <w:r>
      <w:tab/>
    </w:r>
    <w:r>
      <w:object w:dxaOrig="3832"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85.5pt">
          <v:imagedata r:id="rId1" o:title=""/>
        </v:shape>
        <o:OLEObject Type="Embed" ProgID="CorelDraw.Graphic.15" ShapeID="_x0000_i1025" DrawAspect="Content" ObjectID="_1645455602" r:id="rId2"/>
      </w:object>
    </w:r>
  </w:p>
  <w:p w:rsidR="00BF5BA1" w:rsidRDefault="00BF5BA1" w:rsidP="007B0E57">
    <w:pPr>
      <w:pStyle w:val="Pis"/>
      <w:tabs>
        <w:tab w:val="clear" w:pos="4536"/>
        <w:tab w:val="clear" w:pos="9072"/>
        <w:tab w:val="center" w:pos="4678"/>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0DFB"/>
    <w:multiLevelType w:val="hybridMultilevel"/>
    <w:tmpl w:val="89284E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0A78AD"/>
    <w:multiLevelType w:val="hybridMultilevel"/>
    <w:tmpl w:val="1584D6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5C5018"/>
    <w:multiLevelType w:val="hybridMultilevel"/>
    <w:tmpl w:val="05CEF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E2CFA"/>
    <w:multiLevelType w:val="multilevel"/>
    <w:tmpl w:val="72522DB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39C0497"/>
    <w:multiLevelType w:val="multilevel"/>
    <w:tmpl w:val="7D360826"/>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F70526"/>
    <w:multiLevelType w:val="multilevel"/>
    <w:tmpl w:val="A7E201EE"/>
    <w:lvl w:ilvl="0">
      <w:start w:val="1"/>
      <w:numFmt w:val="decimal"/>
      <w:lvlText w:val="%1."/>
      <w:lvlJc w:val="left"/>
      <w:pPr>
        <w:ind w:left="720" w:hanging="360"/>
      </w:pPr>
      <w:rPr>
        <w:rFonts w:hint="default"/>
      </w:rPr>
    </w:lvl>
    <w:lvl w:ilvl="1">
      <w:start w:val="1"/>
      <w:numFmt w:val="decimal"/>
      <w:isLgl/>
      <w:lvlText w:val="%2."/>
      <w:lvlJc w:val="left"/>
      <w:pPr>
        <w:ind w:left="1215" w:hanging="495"/>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6FA2907"/>
    <w:multiLevelType w:val="multilevel"/>
    <w:tmpl w:val="7C6EEBB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D11547E"/>
    <w:multiLevelType w:val="hybridMultilevel"/>
    <w:tmpl w:val="85A0A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F60FF"/>
    <w:multiLevelType w:val="hybridMultilevel"/>
    <w:tmpl w:val="536E2CC8"/>
    <w:lvl w:ilvl="0" w:tplc="2BC48C2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64553A7"/>
    <w:multiLevelType w:val="hybridMultilevel"/>
    <w:tmpl w:val="3E268FD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6F0043B"/>
    <w:multiLevelType w:val="multilevel"/>
    <w:tmpl w:val="FE46710A"/>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8D65F26"/>
    <w:multiLevelType w:val="hybridMultilevel"/>
    <w:tmpl w:val="14764C50"/>
    <w:lvl w:ilvl="0" w:tplc="1F16F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022655"/>
    <w:multiLevelType w:val="hybridMultilevel"/>
    <w:tmpl w:val="6B04FE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0A02670"/>
    <w:multiLevelType w:val="hybridMultilevel"/>
    <w:tmpl w:val="55F870AC"/>
    <w:lvl w:ilvl="0" w:tplc="5386C60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4" w15:restartNumberingAfterBreak="0">
    <w:nsid w:val="31536FC4"/>
    <w:multiLevelType w:val="multilevel"/>
    <w:tmpl w:val="E5F8EED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331910D8"/>
    <w:multiLevelType w:val="multilevel"/>
    <w:tmpl w:val="55BC9A6A"/>
    <w:lvl w:ilvl="0">
      <w:start w:val="1"/>
      <w:numFmt w:val="decimal"/>
      <w:lvlText w:val="%1."/>
      <w:lvlJc w:val="left"/>
      <w:pPr>
        <w:ind w:left="360" w:hanging="360"/>
      </w:pPr>
      <w:rPr>
        <w:rFonts w:hint="default"/>
        <w:b/>
        <w:bCs/>
      </w:rPr>
    </w:lvl>
    <w:lvl w:ilvl="1">
      <w:start w:val="1"/>
      <w:numFmt w:val="decimal"/>
      <w:lvlText w:val="%2."/>
      <w:lvlJc w:val="left"/>
      <w:pPr>
        <w:ind w:left="360" w:hanging="360"/>
      </w:pPr>
      <w:rPr>
        <w:rFonts w:ascii="Times New Roman" w:eastAsiaTheme="minorEastAsia" w:hAnsi="Times New Roman" w:cs="Times New Roman"/>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C03F7"/>
    <w:multiLevelType w:val="multilevel"/>
    <w:tmpl w:val="9E024B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EF27A1E"/>
    <w:multiLevelType w:val="hybridMultilevel"/>
    <w:tmpl w:val="CD44286C"/>
    <w:lvl w:ilvl="0" w:tplc="4A040556">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16343C7"/>
    <w:multiLevelType w:val="hybridMultilevel"/>
    <w:tmpl w:val="FEB06888"/>
    <w:lvl w:ilvl="0" w:tplc="4A040556">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2CA0BA0"/>
    <w:multiLevelType w:val="multilevel"/>
    <w:tmpl w:val="473662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2F03EFC"/>
    <w:multiLevelType w:val="multilevel"/>
    <w:tmpl w:val="049AED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8F2FA7"/>
    <w:multiLevelType w:val="hybridMultilevel"/>
    <w:tmpl w:val="3AD444A2"/>
    <w:lvl w:ilvl="0" w:tplc="1E0AC8D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53C98"/>
    <w:multiLevelType w:val="hybridMultilevel"/>
    <w:tmpl w:val="84682BCE"/>
    <w:lvl w:ilvl="0" w:tplc="1384FCA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B6B020E"/>
    <w:multiLevelType w:val="hybridMultilevel"/>
    <w:tmpl w:val="2850D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F56E2"/>
    <w:multiLevelType w:val="multilevel"/>
    <w:tmpl w:val="B40E34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17E0E54"/>
    <w:multiLevelType w:val="hybridMultilevel"/>
    <w:tmpl w:val="B28AFDB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5260010D"/>
    <w:multiLevelType w:val="hybridMultilevel"/>
    <w:tmpl w:val="F94696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61647DA"/>
    <w:multiLevelType w:val="multilevel"/>
    <w:tmpl w:val="80549D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64737E7"/>
    <w:multiLevelType w:val="hybridMultilevel"/>
    <w:tmpl w:val="7B1C7D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B744AFF"/>
    <w:multiLevelType w:val="multilevel"/>
    <w:tmpl w:val="7426788E"/>
    <w:lvl w:ilvl="0">
      <w:start w:val="1"/>
      <w:numFmt w:val="decimal"/>
      <w:lvlText w:val="%1."/>
      <w:lvlJc w:val="left"/>
      <w:pPr>
        <w:ind w:left="643" w:hanging="360"/>
      </w:pPr>
      <w:rPr>
        <w:rFonts w:hint="default"/>
      </w:rPr>
    </w:lvl>
    <w:lvl w:ilvl="1">
      <w:start w:val="1"/>
      <w:numFmt w:val="decimal"/>
      <w:isLgl/>
      <w:lvlText w:val="%1.%2."/>
      <w:lvlJc w:val="left"/>
      <w:pPr>
        <w:ind w:left="1033" w:hanging="39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30" w15:restartNumberingAfterBreak="0">
    <w:nsid w:val="5F2A19D3"/>
    <w:multiLevelType w:val="multilevel"/>
    <w:tmpl w:val="72F46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2E3977"/>
    <w:multiLevelType w:val="multilevel"/>
    <w:tmpl w:val="A7E201EE"/>
    <w:lvl w:ilvl="0">
      <w:start w:val="1"/>
      <w:numFmt w:val="decimal"/>
      <w:lvlText w:val="%1."/>
      <w:lvlJc w:val="left"/>
      <w:pPr>
        <w:ind w:left="720" w:hanging="360"/>
      </w:pPr>
      <w:rPr>
        <w:rFonts w:hint="default"/>
      </w:rPr>
    </w:lvl>
    <w:lvl w:ilvl="1">
      <w:start w:val="1"/>
      <w:numFmt w:val="decimal"/>
      <w:isLgl/>
      <w:lvlText w:val="%2."/>
      <w:lvlJc w:val="left"/>
      <w:pPr>
        <w:ind w:left="1215" w:hanging="495"/>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55A7AA5"/>
    <w:multiLevelType w:val="hybridMultilevel"/>
    <w:tmpl w:val="6F1264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AE35AF4"/>
    <w:multiLevelType w:val="multilevel"/>
    <w:tmpl w:val="1AF462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C0C47F8"/>
    <w:multiLevelType w:val="hybridMultilevel"/>
    <w:tmpl w:val="8B2A2E5E"/>
    <w:lvl w:ilvl="0" w:tplc="2A38E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A92E9D"/>
    <w:multiLevelType w:val="multilevel"/>
    <w:tmpl w:val="E04ED45A"/>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DFA54F9"/>
    <w:multiLevelType w:val="hybridMultilevel"/>
    <w:tmpl w:val="F272C9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E743A50"/>
    <w:multiLevelType w:val="singleLevel"/>
    <w:tmpl w:val="0C09000F"/>
    <w:lvl w:ilvl="0">
      <w:start w:val="1"/>
      <w:numFmt w:val="decimal"/>
      <w:lvlText w:val="%1."/>
      <w:lvlJc w:val="left"/>
      <w:pPr>
        <w:tabs>
          <w:tab w:val="num" w:pos="360"/>
        </w:tabs>
        <w:ind w:left="360" w:hanging="360"/>
      </w:pPr>
      <w:rPr>
        <w:rFonts w:hint="default"/>
      </w:rPr>
    </w:lvl>
  </w:abstractNum>
  <w:abstractNum w:abstractNumId="38" w15:restartNumberingAfterBreak="0">
    <w:nsid w:val="6F6C6003"/>
    <w:multiLevelType w:val="hybridMultilevel"/>
    <w:tmpl w:val="05C6D15C"/>
    <w:lvl w:ilvl="0" w:tplc="F4248E3C">
      <w:start w:val="1"/>
      <w:numFmt w:val="decimal"/>
      <w:lvlText w:val="%1."/>
      <w:lvlJc w:val="left"/>
      <w:pPr>
        <w:ind w:left="462" w:hanging="360"/>
      </w:pPr>
      <w:rPr>
        <w:rFonts w:hint="default"/>
      </w:rPr>
    </w:lvl>
    <w:lvl w:ilvl="1" w:tplc="04250019" w:tentative="1">
      <w:start w:val="1"/>
      <w:numFmt w:val="lowerLetter"/>
      <w:lvlText w:val="%2."/>
      <w:lvlJc w:val="left"/>
      <w:pPr>
        <w:ind w:left="1182" w:hanging="360"/>
      </w:pPr>
    </w:lvl>
    <w:lvl w:ilvl="2" w:tplc="0425001B" w:tentative="1">
      <w:start w:val="1"/>
      <w:numFmt w:val="lowerRoman"/>
      <w:lvlText w:val="%3."/>
      <w:lvlJc w:val="right"/>
      <w:pPr>
        <w:ind w:left="1902" w:hanging="180"/>
      </w:pPr>
    </w:lvl>
    <w:lvl w:ilvl="3" w:tplc="0425000F" w:tentative="1">
      <w:start w:val="1"/>
      <w:numFmt w:val="decimal"/>
      <w:lvlText w:val="%4."/>
      <w:lvlJc w:val="left"/>
      <w:pPr>
        <w:ind w:left="2622" w:hanging="360"/>
      </w:pPr>
    </w:lvl>
    <w:lvl w:ilvl="4" w:tplc="04250019" w:tentative="1">
      <w:start w:val="1"/>
      <w:numFmt w:val="lowerLetter"/>
      <w:lvlText w:val="%5."/>
      <w:lvlJc w:val="left"/>
      <w:pPr>
        <w:ind w:left="3342" w:hanging="360"/>
      </w:pPr>
    </w:lvl>
    <w:lvl w:ilvl="5" w:tplc="0425001B" w:tentative="1">
      <w:start w:val="1"/>
      <w:numFmt w:val="lowerRoman"/>
      <w:lvlText w:val="%6."/>
      <w:lvlJc w:val="right"/>
      <w:pPr>
        <w:ind w:left="4062" w:hanging="180"/>
      </w:pPr>
    </w:lvl>
    <w:lvl w:ilvl="6" w:tplc="0425000F" w:tentative="1">
      <w:start w:val="1"/>
      <w:numFmt w:val="decimal"/>
      <w:lvlText w:val="%7."/>
      <w:lvlJc w:val="left"/>
      <w:pPr>
        <w:ind w:left="4782" w:hanging="360"/>
      </w:pPr>
    </w:lvl>
    <w:lvl w:ilvl="7" w:tplc="04250019" w:tentative="1">
      <w:start w:val="1"/>
      <w:numFmt w:val="lowerLetter"/>
      <w:lvlText w:val="%8."/>
      <w:lvlJc w:val="left"/>
      <w:pPr>
        <w:ind w:left="5502" w:hanging="360"/>
      </w:pPr>
    </w:lvl>
    <w:lvl w:ilvl="8" w:tplc="0425001B" w:tentative="1">
      <w:start w:val="1"/>
      <w:numFmt w:val="lowerRoman"/>
      <w:lvlText w:val="%9."/>
      <w:lvlJc w:val="right"/>
      <w:pPr>
        <w:ind w:left="6222" w:hanging="180"/>
      </w:pPr>
    </w:lvl>
  </w:abstractNum>
  <w:abstractNum w:abstractNumId="39" w15:restartNumberingAfterBreak="0">
    <w:nsid w:val="70FD62B0"/>
    <w:multiLevelType w:val="hybridMultilevel"/>
    <w:tmpl w:val="A2422C5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6D111A9"/>
    <w:multiLevelType w:val="hybridMultilevel"/>
    <w:tmpl w:val="0A769E84"/>
    <w:lvl w:ilvl="0" w:tplc="997A5690">
      <w:start w:val="1"/>
      <w:numFmt w:val="decimal"/>
      <w:lvlText w:val="%1."/>
      <w:lvlJc w:val="left"/>
      <w:pPr>
        <w:tabs>
          <w:tab w:val="num" w:pos="720"/>
        </w:tabs>
        <w:ind w:left="720" w:hanging="360"/>
      </w:pPr>
    </w:lvl>
    <w:lvl w:ilvl="1" w:tplc="5A225298">
      <w:numFmt w:val="none"/>
      <w:lvlText w:val=""/>
      <w:lvlJc w:val="left"/>
      <w:pPr>
        <w:tabs>
          <w:tab w:val="num" w:pos="360"/>
        </w:tabs>
      </w:pPr>
    </w:lvl>
    <w:lvl w:ilvl="2" w:tplc="126C408C">
      <w:numFmt w:val="none"/>
      <w:lvlText w:val=""/>
      <w:lvlJc w:val="left"/>
      <w:pPr>
        <w:tabs>
          <w:tab w:val="num" w:pos="360"/>
        </w:tabs>
      </w:pPr>
    </w:lvl>
    <w:lvl w:ilvl="3" w:tplc="A434CDAA">
      <w:numFmt w:val="none"/>
      <w:lvlText w:val=""/>
      <w:lvlJc w:val="left"/>
      <w:pPr>
        <w:tabs>
          <w:tab w:val="num" w:pos="360"/>
        </w:tabs>
      </w:pPr>
    </w:lvl>
    <w:lvl w:ilvl="4" w:tplc="81D2D774">
      <w:numFmt w:val="none"/>
      <w:lvlText w:val=""/>
      <w:lvlJc w:val="left"/>
      <w:pPr>
        <w:tabs>
          <w:tab w:val="num" w:pos="360"/>
        </w:tabs>
      </w:pPr>
    </w:lvl>
    <w:lvl w:ilvl="5" w:tplc="1C3203AA">
      <w:numFmt w:val="none"/>
      <w:lvlText w:val=""/>
      <w:lvlJc w:val="left"/>
      <w:pPr>
        <w:tabs>
          <w:tab w:val="num" w:pos="360"/>
        </w:tabs>
      </w:pPr>
    </w:lvl>
    <w:lvl w:ilvl="6" w:tplc="0D84E05E">
      <w:numFmt w:val="none"/>
      <w:lvlText w:val=""/>
      <w:lvlJc w:val="left"/>
      <w:pPr>
        <w:tabs>
          <w:tab w:val="num" w:pos="360"/>
        </w:tabs>
      </w:pPr>
    </w:lvl>
    <w:lvl w:ilvl="7" w:tplc="182CCFDA">
      <w:numFmt w:val="none"/>
      <w:lvlText w:val=""/>
      <w:lvlJc w:val="left"/>
      <w:pPr>
        <w:tabs>
          <w:tab w:val="num" w:pos="360"/>
        </w:tabs>
      </w:pPr>
    </w:lvl>
    <w:lvl w:ilvl="8" w:tplc="96523E56">
      <w:numFmt w:val="none"/>
      <w:lvlText w:val=""/>
      <w:lvlJc w:val="left"/>
      <w:pPr>
        <w:tabs>
          <w:tab w:val="num" w:pos="360"/>
        </w:tabs>
      </w:pPr>
    </w:lvl>
  </w:abstractNum>
  <w:abstractNum w:abstractNumId="41" w15:restartNumberingAfterBreak="0">
    <w:nsid w:val="7A7C2DD0"/>
    <w:multiLevelType w:val="multilevel"/>
    <w:tmpl w:val="A7E201EE"/>
    <w:lvl w:ilvl="0">
      <w:start w:val="1"/>
      <w:numFmt w:val="decimal"/>
      <w:lvlText w:val="%1."/>
      <w:lvlJc w:val="left"/>
      <w:pPr>
        <w:ind w:left="720" w:hanging="360"/>
      </w:pPr>
      <w:rPr>
        <w:rFonts w:hint="default"/>
      </w:rPr>
    </w:lvl>
    <w:lvl w:ilvl="1">
      <w:start w:val="1"/>
      <w:numFmt w:val="decimal"/>
      <w:isLgl/>
      <w:lvlText w:val="%2."/>
      <w:lvlJc w:val="left"/>
      <w:pPr>
        <w:ind w:left="1215" w:hanging="495"/>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E21B5D"/>
    <w:multiLevelType w:val="multilevel"/>
    <w:tmpl w:val="C71636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4"/>
  </w:num>
  <w:num w:numId="3">
    <w:abstractNumId w:val="42"/>
  </w:num>
  <w:num w:numId="4">
    <w:abstractNumId w:val="22"/>
  </w:num>
  <w:num w:numId="5">
    <w:abstractNumId w:val="41"/>
  </w:num>
  <w:num w:numId="6">
    <w:abstractNumId w:val="20"/>
  </w:num>
  <w:num w:numId="7">
    <w:abstractNumId w:val="31"/>
  </w:num>
  <w:num w:numId="8">
    <w:abstractNumId w:val="40"/>
  </w:num>
  <w:num w:numId="9">
    <w:abstractNumId w:val="5"/>
  </w:num>
  <w:num w:numId="10">
    <w:abstractNumId w:val="32"/>
  </w:num>
  <w:num w:numId="11">
    <w:abstractNumId w:val="37"/>
  </w:num>
  <w:num w:numId="12">
    <w:abstractNumId w:val="39"/>
  </w:num>
  <w:num w:numId="13">
    <w:abstractNumId w:val="14"/>
  </w:num>
  <w:num w:numId="14">
    <w:abstractNumId w:val="38"/>
  </w:num>
  <w:num w:numId="15">
    <w:abstractNumId w:val="25"/>
  </w:num>
  <w:num w:numId="16">
    <w:abstractNumId w:val="19"/>
  </w:num>
  <w:num w:numId="17">
    <w:abstractNumId w:val="12"/>
  </w:num>
  <w:num w:numId="18">
    <w:abstractNumId w:val="8"/>
  </w:num>
  <w:num w:numId="19">
    <w:abstractNumId w:val="36"/>
  </w:num>
  <w:num w:numId="20">
    <w:abstractNumId w:val="27"/>
  </w:num>
  <w:num w:numId="21">
    <w:abstractNumId w:val="10"/>
  </w:num>
  <w:num w:numId="22">
    <w:abstractNumId w:val="16"/>
  </w:num>
  <w:num w:numId="23">
    <w:abstractNumId w:val="28"/>
  </w:num>
  <w:num w:numId="24">
    <w:abstractNumId w:val="0"/>
  </w:num>
  <w:num w:numId="25">
    <w:abstractNumId w:val="29"/>
  </w:num>
  <w:num w:numId="26">
    <w:abstractNumId w:val="6"/>
  </w:num>
  <w:num w:numId="27">
    <w:abstractNumId w:val="3"/>
  </w:num>
  <w:num w:numId="28">
    <w:abstractNumId w:val="24"/>
  </w:num>
  <w:num w:numId="29">
    <w:abstractNumId w:val="21"/>
  </w:num>
  <w:num w:numId="30">
    <w:abstractNumId w:val="13"/>
  </w:num>
  <w:num w:numId="31">
    <w:abstractNumId w:val="26"/>
  </w:num>
  <w:num w:numId="32">
    <w:abstractNumId w:val="2"/>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
  </w:num>
  <w:num w:numId="40">
    <w:abstractNumId w:val="15"/>
  </w:num>
  <w:num w:numId="41">
    <w:abstractNumId w:val="23"/>
  </w:num>
  <w:num w:numId="42">
    <w:abstractNumId w:val="17"/>
  </w:num>
  <w:num w:numId="4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963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13"/>
    <w:rsid w:val="00003919"/>
    <w:rsid w:val="0001006B"/>
    <w:rsid w:val="000105D3"/>
    <w:rsid w:val="00017097"/>
    <w:rsid w:val="00023AED"/>
    <w:rsid w:val="0002718F"/>
    <w:rsid w:val="0004389F"/>
    <w:rsid w:val="00046514"/>
    <w:rsid w:val="00050A2D"/>
    <w:rsid w:val="0005162D"/>
    <w:rsid w:val="0005359E"/>
    <w:rsid w:val="00074F9B"/>
    <w:rsid w:val="0008117C"/>
    <w:rsid w:val="00082E3D"/>
    <w:rsid w:val="00083A8B"/>
    <w:rsid w:val="00087347"/>
    <w:rsid w:val="00090BED"/>
    <w:rsid w:val="000A0CB4"/>
    <w:rsid w:val="000A3EAC"/>
    <w:rsid w:val="000A6169"/>
    <w:rsid w:val="000B2FC9"/>
    <w:rsid w:val="000D566D"/>
    <w:rsid w:val="000E466C"/>
    <w:rsid w:val="000E6169"/>
    <w:rsid w:val="000E72CD"/>
    <w:rsid w:val="000F6C95"/>
    <w:rsid w:val="000F7521"/>
    <w:rsid w:val="000F7828"/>
    <w:rsid w:val="00100DCE"/>
    <w:rsid w:val="001043DF"/>
    <w:rsid w:val="00105E4C"/>
    <w:rsid w:val="0010665E"/>
    <w:rsid w:val="0011177E"/>
    <w:rsid w:val="0011483A"/>
    <w:rsid w:val="001159AB"/>
    <w:rsid w:val="00115C62"/>
    <w:rsid w:val="001223C3"/>
    <w:rsid w:val="001257CE"/>
    <w:rsid w:val="00134FA9"/>
    <w:rsid w:val="00147231"/>
    <w:rsid w:val="0015357B"/>
    <w:rsid w:val="001606DA"/>
    <w:rsid w:val="00171EF6"/>
    <w:rsid w:val="00180DB4"/>
    <w:rsid w:val="001840ED"/>
    <w:rsid w:val="001965A6"/>
    <w:rsid w:val="001A0ECE"/>
    <w:rsid w:val="001B05B1"/>
    <w:rsid w:val="001B670F"/>
    <w:rsid w:val="001C07C8"/>
    <w:rsid w:val="001C179B"/>
    <w:rsid w:val="001C2745"/>
    <w:rsid w:val="001C2CDE"/>
    <w:rsid w:val="001C6AC1"/>
    <w:rsid w:val="001D76BD"/>
    <w:rsid w:val="001D7BBF"/>
    <w:rsid w:val="001E3ABD"/>
    <w:rsid w:val="001E3DBD"/>
    <w:rsid w:val="001E6EE6"/>
    <w:rsid w:val="001F1203"/>
    <w:rsid w:val="001F2E6F"/>
    <w:rsid w:val="001F646E"/>
    <w:rsid w:val="001F7F5F"/>
    <w:rsid w:val="00200F1D"/>
    <w:rsid w:val="002054D3"/>
    <w:rsid w:val="00212BC3"/>
    <w:rsid w:val="0022511D"/>
    <w:rsid w:val="00232BA0"/>
    <w:rsid w:val="00232CC3"/>
    <w:rsid w:val="0024673B"/>
    <w:rsid w:val="0026270D"/>
    <w:rsid w:val="002676ED"/>
    <w:rsid w:val="002713C3"/>
    <w:rsid w:val="00273AE5"/>
    <w:rsid w:val="00277C29"/>
    <w:rsid w:val="00282774"/>
    <w:rsid w:val="0028381F"/>
    <w:rsid w:val="00291390"/>
    <w:rsid w:val="002949E5"/>
    <w:rsid w:val="00297E9D"/>
    <w:rsid w:val="002B7E12"/>
    <w:rsid w:val="002C0A02"/>
    <w:rsid w:val="002C4807"/>
    <w:rsid w:val="002E3DBD"/>
    <w:rsid w:val="002F229A"/>
    <w:rsid w:val="002F7148"/>
    <w:rsid w:val="00301487"/>
    <w:rsid w:val="00304214"/>
    <w:rsid w:val="00305B1F"/>
    <w:rsid w:val="00312BC5"/>
    <w:rsid w:val="003234B0"/>
    <w:rsid w:val="00333087"/>
    <w:rsid w:val="00345568"/>
    <w:rsid w:val="00346392"/>
    <w:rsid w:val="00356D24"/>
    <w:rsid w:val="0036079A"/>
    <w:rsid w:val="0037545F"/>
    <w:rsid w:val="003757B5"/>
    <w:rsid w:val="00380E4C"/>
    <w:rsid w:val="003949C2"/>
    <w:rsid w:val="003962ED"/>
    <w:rsid w:val="003A6990"/>
    <w:rsid w:val="003B2A77"/>
    <w:rsid w:val="003C1B80"/>
    <w:rsid w:val="003C493F"/>
    <w:rsid w:val="003D2155"/>
    <w:rsid w:val="003D6DF0"/>
    <w:rsid w:val="003E1F57"/>
    <w:rsid w:val="003F1D01"/>
    <w:rsid w:val="003F7EF6"/>
    <w:rsid w:val="00421854"/>
    <w:rsid w:val="0043046B"/>
    <w:rsid w:val="004366B4"/>
    <w:rsid w:val="00443B5E"/>
    <w:rsid w:val="0044478A"/>
    <w:rsid w:val="00447BAF"/>
    <w:rsid w:val="004504BE"/>
    <w:rsid w:val="004606FD"/>
    <w:rsid w:val="0046224C"/>
    <w:rsid w:val="00462A4D"/>
    <w:rsid w:val="0046545F"/>
    <w:rsid w:val="00475CF0"/>
    <w:rsid w:val="00482216"/>
    <w:rsid w:val="00482AB4"/>
    <w:rsid w:val="00482F5B"/>
    <w:rsid w:val="004836EA"/>
    <w:rsid w:val="00486DB9"/>
    <w:rsid w:val="00492A83"/>
    <w:rsid w:val="004A2058"/>
    <w:rsid w:val="004A2649"/>
    <w:rsid w:val="004A5360"/>
    <w:rsid w:val="004B1589"/>
    <w:rsid w:val="004C4144"/>
    <w:rsid w:val="004C4892"/>
    <w:rsid w:val="004D0726"/>
    <w:rsid w:val="004D1E9D"/>
    <w:rsid w:val="004D418D"/>
    <w:rsid w:val="004D5EC3"/>
    <w:rsid w:val="004E2A52"/>
    <w:rsid w:val="004E4645"/>
    <w:rsid w:val="004F1E10"/>
    <w:rsid w:val="004F36F3"/>
    <w:rsid w:val="004F4745"/>
    <w:rsid w:val="004F54DB"/>
    <w:rsid w:val="005001A1"/>
    <w:rsid w:val="005011EE"/>
    <w:rsid w:val="0051513A"/>
    <w:rsid w:val="00520208"/>
    <w:rsid w:val="00521D22"/>
    <w:rsid w:val="005247A8"/>
    <w:rsid w:val="005321BB"/>
    <w:rsid w:val="00533433"/>
    <w:rsid w:val="00537988"/>
    <w:rsid w:val="0054080D"/>
    <w:rsid w:val="0054143F"/>
    <w:rsid w:val="00544657"/>
    <w:rsid w:val="0056341D"/>
    <w:rsid w:val="00577F99"/>
    <w:rsid w:val="0058016F"/>
    <w:rsid w:val="005822D9"/>
    <w:rsid w:val="005838DE"/>
    <w:rsid w:val="00590469"/>
    <w:rsid w:val="005925A8"/>
    <w:rsid w:val="005943C0"/>
    <w:rsid w:val="005A10DF"/>
    <w:rsid w:val="005A6649"/>
    <w:rsid w:val="005B5C0D"/>
    <w:rsid w:val="005B6CF5"/>
    <w:rsid w:val="005C26BF"/>
    <w:rsid w:val="005C65C5"/>
    <w:rsid w:val="005D2DA7"/>
    <w:rsid w:val="005D6B70"/>
    <w:rsid w:val="005D7F9F"/>
    <w:rsid w:val="005E4E2D"/>
    <w:rsid w:val="005E64ED"/>
    <w:rsid w:val="005F30D8"/>
    <w:rsid w:val="005F3C87"/>
    <w:rsid w:val="00600EA5"/>
    <w:rsid w:val="006040AB"/>
    <w:rsid w:val="00607D96"/>
    <w:rsid w:val="00616C24"/>
    <w:rsid w:val="00617AF1"/>
    <w:rsid w:val="00620E16"/>
    <w:rsid w:val="00621AA0"/>
    <w:rsid w:val="0062490E"/>
    <w:rsid w:val="006251BA"/>
    <w:rsid w:val="00625562"/>
    <w:rsid w:val="0063002B"/>
    <w:rsid w:val="00636503"/>
    <w:rsid w:val="006370F8"/>
    <w:rsid w:val="00641FCF"/>
    <w:rsid w:val="0064381A"/>
    <w:rsid w:val="00644AC6"/>
    <w:rsid w:val="006520BC"/>
    <w:rsid w:val="006714F6"/>
    <w:rsid w:val="00671594"/>
    <w:rsid w:val="00671D31"/>
    <w:rsid w:val="00673C9F"/>
    <w:rsid w:val="00673D09"/>
    <w:rsid w:val="0067456D"/>
    <w:rsid w:val="00675DA3"/>
    <w:rsid w:val="00687AC3"/>
    <w:rsid w:val="00687AE8"/>
    <w:rsid w:val="006957D8"/>
    <w:rsid w:val="00697F52"/>
    <w:rsid w:val="006A2A65"/>
    <w:rsid w:val="006B3E1E"/>
    <w:rsid w:val="006C4EFF"/>
    <w:rsid w:val="006D0374"/>
    <w:rsid w:val="006D6EBD"/>
    <w:rsid w:val="006D71C7"/>
    <w:rsid w:val="006E088F"/>
    <w:rsid w:val="006E252C"/>
    <w:rsid w:val="006F6985"/>
    <w:rsid w:val="0070010D"/>
    <w:rsid w:val="00705297"/>
    <w:rsid w:val="007068BA"/>
    <w:rsid w:val="007073A6"/>
    <w:rsid w:val="00710CDF"/>
    <w:rsid w:val="00727EB2"/>
    <w:rsid w:val="00735D98"/>
    <w:rsid w:val="00736EFB"/>
    <w:rsid w:val="00751895"/>
    <w:rsid w:val="007525FF"/>
    <w:rsid w:val="007651CE"/>
    <w:rsid w:val="00767BAB"/>
    <w:rsid w:val="007821B9"/>
    <w:rsid w:val="00784DAD"/>
    <w:rsid w:val="00786913"/>
    <w:rsid w:val="007907E3"/>
    <w:rsid w:val="00790ED8"/>
    <w:rsid w:val="0079227C"/>
    <w:rsid w:val="007933B9"/>
    <w:rsid w:val="007940DA"/>
    <w:rsid w:val="007A14F1"/>
    <w:rsid w:val="007A2659"/>
    <w:rsid w:val="007A644B"/>
    <w:rsid w:val="007B0E57"/>
    <w:rsid w:val="007C0AB8"/>
    <w:rsid w:val="007C1790"/>
    <w:rsid w:val="007C40E1"/>
    <w:rsid w:val="007D6B0E"/>
    <w:rsid w:val="007E260A"/>
    <w:rsid w:val="007E4AF2"/>
    <w:rsid w:val="007E7C01"/>
    <w:rsid w:val="007F09EB"/>
    <w:rsid w:val="007F1AE7"/>
    <w:rsid w:val="007F320D"/>
    <w:rsid w:val="007F42B3"/>
    <w:rsid w:val="007F78E7"/>
    <w:rsid w:val="00801625"/>
    <w:rsid w:val="0080416B"/>
    <w:rsid w:val="00807341"/>
    <w:rsid w:val="008078EA"/>
    <w:rsid w:val="00816868"/>
    <w:rsid w:val="0082015B"/>
    <w:rsid w:val="00821DE1"/>
    <w:rsid w:val="00825F00"/>
    <w:rsid w:val="00826415"/>
    <w:rsid w:val="00834483"/>
    <w:rsid w:val="008435DA"/>
    <w:rsid w:val="008443F3"/>
    <w:rsid w:val="00844D9B"/>
    <w:rsid w:val="008454D4"/>
    <w:rsid w:val="00861D39"/>
    <w:rsid w:val="00881C3E"/>
    <w:rsid w:val="00894B71"/>
    <w:rsid w:val="008B0A11"/>
    <w:rsid w:val="008B6A48"/>
    <w:rsid w:val="008C6B14"/>
    <w:rsid w:val="008D0A81"/>
    <w:rsid w:val="008D3359"/>
    <w:rsid w:val="008D6197"/>
    <w:rsid w:val="008D643F"/>
    <w:rsid w:val="008E7F16"/>
    <w:rsid w:val="009001C1"/>
    <w:rsid w:val="00905FA3"/>
    <w:rsid w:val="00911736"/>
    <w:rsid w:val="009217B7"/>
    <w:rsid w:val="00932456"/>
    <w:rsid w:val="009342CD"/>
    <w:rsid w:val="00940AE4"/>
    <w:rsid w:val="00945585"/>
    <w:rsid w:val="00946EAB"/>
    <w:rsid w:val="00947B63"/>
    <w:rsid w:val="0095371A"/>
    <w:rsid w:val="00963139"/>
    <w:rsid w:val="00963436"/>
    <w:rsid w:val="00971BAD"/>
    <w:rsid w:val="00972CF3"/>
    <w:rsid w:val="00976893"/>
    <w:rsid w:val="009800B3"/>
    <w:rsid w:val="0098022E"/>
    <w:rsid w:val="00991FD0"/>
    <w:rsid w:val="00994854"/>
    <w:rsid w:val="009966FD"/>
    <w:rsid w:val="009B0536"/>
    <w:rsid w:val="009C0456"/>
    <w:rsid w:val="009C3C33"/>
    <w:rsid w:val="009C664D"/>
    <w:rsid w:val="009D12EC"/>
    <w:rsid w:val="009D31CA"/>
    <w:rsid w:val="009D4F93"/>
    <w:rsid w:val="009D55AB"/>
    <w:rsid w:val="009E022E"/>
    <w:rsid w:val="009E53F9"/>
    <w:rsid w:val="009F1C6C"/>
    <w:rsid w:val="009F1D16"/>
    <w:rsid w:val="009F4D98"/>
    <w:rsid w:val="009F4EB1"/>
    <w:rsid w:val="009F5479"/>
    <w:rsid w:val="00A02BF9"/>
    <w:rsid w:val="00A04F0C"/>
    <w:rsid w:val="00A06231"/>
    <w:rsid w:val="00A0716A"/>
    <w:rsid w:val="00A10907"/>
    <w:rsid w:val="00A12E05"/>
    <w:rsid w:val="00A1471A"/>
    <w:rsid w:val="00A15167"/>
    <w:rsid w:val="00A16CB5"/>
    <w:rsid w:val="00A17106"/>
    <w:rsid w:val="00A21269"/>
    <w:rsid w:val="00A34E30"/>
    <w:rsid w:val="00A36AC0"/>
    <w:rsid w:val="00A37143"/>
    <w:rsid w:val="00A4070B"/>
    <w:rsid w:val="00A442ED"/>
    <w:rsid w:val="00A465D3"/>
    <w:rsid w:val="00A65140"/>
    <w:rsid w:val="00A65567"/>
    <w:rsid w:val="00A74EDB"/>
    <w:rsid w:val="00A771ED"/>
    <w:rsid w:val="00A80715"/>
    <w:rsid w:val="00A90F54"/>
    <w:rsid w:val="00A93108"/>
    <w:rsid w:val="00A969F6"/>
    <w:rsid w:val="00AA02C5"/>
    <w:rsid w:val="00AA1EBD"/>
    <w:rsid w:val="00AA2888"/>
    <w:rsid w:val="00AA3BD9"/>
    <w:rsid w:val="00AB1389"/>
    <w:rsid w:val="00AB2596"/>
    <w:rsid w:val="00AB3B66"/>
    <w:rsid w:val="00AC086F"/>
    <w:rsid w:val="00AC08E0"/>
    <w:rsid w:val="00AC41BE"/>
    <w:rsid w:val="00AD58E6"/>
    <w:rsid w:val="00AD5A9F"/>
    <w:rsid w:val="00AE0A3A"/>
    <w:rsid w:val="00AE0BAE"/>
    <w:rsid w:val="00AF0490"/>
    <w:rsid w:val="00B0044C"/>
    <w:rsid w:val="00B05056"/>
    <w:rsid w:val="00B05868"/>
    <w:rsid w:val="00B27180"/>
    <w:rsid w:val="00B3075B"/>
    <w:rsid w:val="00B4061A"/>
    <w:rsid w:val="00B41DD8"/>
    <w:rsid w:val="00B44C25"/>
    <w:rsid w:val="00B61519"/>
    <w:rsid w:val="00B740B9"/>
    <w:rsid w:val="00B92320"/>
    <w:rsid w:val="00B92E11"/>
    <w:rsid w:val="00B93D5A"/>
    <w:rsid w:val="00B948A8"/>
    <w:rsid w:val="00BA2249"/>
    <w:rsid w:val="00BA4F38"/>
    <w:rsid w:val="00BA7576"/>
    <w:rsid w:val="00BA79E8"/>
    <w:rsid w:val="00BB14BE"/>
    <w:rsid w:val="00BB1D62"/>
    <w:rsid w:val="00BB277B"/>
    <w:rsid w:val="00BB5388"/>
    <w:rsid w:val="00BC453F"/>
    <w:rsid w:val="00BC65EF"/>
    <w:rsid w:val="00BD1665"/>
    <w:rsid w:val="00BD174E"/>
    <w:rsid w:val="00BD1DDC"/>
    <w:rsid w:val="00BD57D2"/>
    <w:rsid w:val="00BE2486"/>
    <w:rsid w:val="00BE4798"/>
    <w:rsid w:val="00BE484B"/>
    <w:rsid w:val="00BF212B"/>
    <w:rsid w:val="00BF3945"/>
    <w:rsid w:val="00BF4517"/>
    <w:rsid w:val="00BF5BA1"/>
    <w:rsid w:val="00C046E3"/>
    <w:rsid w:val="00C04BCB"/>
    <w:rsid w:val="00C11838"/>
    <w:rsid w:val="00C12F22"/>
    <w:rsid w:val="00C13017"/>
    <w:rsid w:val="00C21513"/>
    <w:rsid w:val="00C22ADA"/>
    <w:rsid w:val="00C419BF"/>
    <w:rsid w:val="00C42A45"/>
    <w:rsid w:val="00C719F5"/>
    <w:rsid w:val="00C77F04"/>
    <w:rsid w:val="00C8251F"/>
    <w:rsid w:val="00C85C3E"/>
    <w:rsid w:val="00C85C7F"/>
    <w:rsid w:val="00C877BB"/>
    <w:rsid w:val="00C92996"/>
    <w:rsid w:val="00C94A54"/>
    <w:rsid w:val="00C95461"/>
    <w:rsid w:val="00C96474"/>
    <w:rsid w:val="00C970D2"/>
    <w:rsid w:val="00CA14F1"/>
    <w:rsid w:val="00CA164B"/>
    <w:rsid w:val="00CA16A4"/>
    <w:rsid w:val="00CA17FF"/>
    <w:rsid w:val="00CA4161"/>
    <w:rsid w:val="00CA463E"/>
    <w:rsid w:val="00CA6125"/>
    <w:rsid w:val="00CB00B9"/>
    <w:rsid w:val="00CB04A4"/>
    <w:rsid w:val="00CC19BE"/>
    <w:rsid w:val="00CC19FF"/>
    <w:rsid w:val="00CC78E4"/>
    <w:rsid w:val="00CD398E"/>
    <w:rsid w:val="00CD74E9"/>
    <w:rsid w:val="00CE3660"/>
    <w:rsid w:val="00CE6B0F"/>
    <w:rsid w:val="00CE7027"/>
    <w:rsid w:val="00CF0A1C"/>
    <w:rsid w:val="00CF141B"/>
    <w:rsid w:val="00CF608E"/>
    <w:rsid w:val="00CF740A"/>
    <w:rsid w:val="00D011FC"/>
    <w:rsid w:val="00D01E98"/>
    <w:rsid w:val="00D041E4"/>
    <w:rsid w:val="00D17352"/>
    <w:rsid w:val="00D21A96"/>
    <w:rsid w:val="00D2411F"/>
    <w:rsid w:val="00D514C8"/>
    <w:rsid w:val="00D573B0"/>
    <w:rsid w:val="00D80B6D"/>
    <w:rsid w:val="00D86EC6"/>
    <w:rsid w:val="00D879F7"/>
    <w:rsid w:val="00D926E4"/>
    <w:rsid w:val="00D9273A"/>
    <w:rsid w:val="00D94527"/>
    <w:rsid w:val="00DA715D"/>
    <w:rsid w:val="00DA770B"/>
    <w:rsid w:val="00DB10E1"/>
    <w:rsid w:val="00DB1490"/>
    <w:rsid w:val="00DB29DF"/>
    <w:rsid w:val="00DC09FD"/>
    <w:rsid w:val="00DC7931"/>
    <w:rsid w:val="00DD3318"/>
    <w:rsid w:val="00DE0D37"/>
    <w:rsid w:val="00DE282D"/>
    <w:rsid w:val="00DE35E5"/>
    <w:rsid w:val="00DE59AD"/>
    <w:rsid w:val="00DF5C42"/>
    <w:rsid w:val="00E00152"/>
    <w:rsid w:val="00E0279A"/>
    <w:rsid w:val="00E03B44"/>
    <w:rsid w:val="00E10192"/>
    <w:rsid w:val="00E11E7E"/>
    <w:rsid w:val="00E16555"/>
    <w:rsid w:val="00E24559"/>
    <w:rsid w:val="00E3306D"/>
    <w:rsid w:val="00E33EE9"/>
    <w:rsid w:val="00E35135"/>
    <w:rsid w:val="00E414EE"/>
    <w:rsid w:val="00E52DFF"/>
    <w:rsid w:val="00E562F1"/>
    <w:rsid w:val="00E5721B"/>
    <w:rsid w:val="00E60D1B"/>
    <w:rsid w:val="00E64694"/>
    <w:rsid w:val="00E652E6"/>
    <w:rsid w:val="00E75A33"/>
    <w:rsid w:val="00E8286D"/>
    <w:rsid w:val="00E87DC4"/>
    <w:rsid w:val="00E923E4"/>
    <w:rsid w:val="00E94AFE"/>
    <w:rsid w:val="00EA6E4B"/>
    <w:rsid w:val="00EB7FD4"/>
    <w:rsid w:val="00EC125A"/>
    <w:rsid w:val="00EC72D6"/>
    <w:rsid w:val="00ED71AB"/>
    <w:rsid w:val="00ED764E"/>
    <w:rsid w:val="00ED78CD"/>
    <w:rsid w:val="00EE0A9D"/>
    <w:rsid w:val="00EE7AF9"/>
    <w:rsid w:val="00EF6BDB"/>
    <w:rsid w:val="00F0207F"/>
    <w:rsid w:val="00F038B2"/>
    <w:rsid w:val="00F03CD8"/>
    <w:rsid w:val="00F062E7"/>
    <w:rsid w:val="00F12066"/>
    <w:rsid w:val="00F167F9"/>
    <w:rsid w:val="00F20644"/>
    <w:rsid w:val="00F24B59"/>
    <w:rsid w:val="00F3362E"/>
    <w:rsid w:val="00F37F30"/>
    <w:rsid w:val="00F403B9"/>
    <w:rsid w:val="00F415BB"/>
    <w:rsid w:val="00F42FD0"/>
    <w:rsid w:val="00F46E72"/>
    <w:rsid w:val="00F47AA3"/>
    <w:rsid w:val="00F54798"/>
    <w:rsid w:val="00F75E78"/>
    <w:rsid w:val="00F80F2C"/>
    <w:rsid w:val="00F849A3"/>
    <w:rsid w:val="00F96860"/>
    <w:rsid w:val="00F9730E"/>
    <w:rsid w:val="00FA43B8"/>
    <w:rsid w:val="00FA45F4"/>
    <w:rsid w:val="00FA517A"/>
    <w:rsid w:val="00FC24C0"/>
    <w:rsid w:val="00FD4071"/>
    <w:rsid w:val="00FE2B7F"/>
    <w:rsid w:val="00FE748B"/>
    <w:rsid w:val="00FF6EA8"/>
    <w:rsid w:val="00FF71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14:docId w14:val="2D847BF7"/>
  <w15:docId w15:val="{795A923A-F62C-46B8-8573-6E901A63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E572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Pealkiri2">
    <w:name w:val="heading 2"/>
    <w:basedOn w:val="Normaallaad"/>
    <w:next w:val="Normaallaad"/>
    <w:link w:val="Pealkiri2Mrk"/>
    <w:uiPriority w:val="9"/>
    <w:unhideWhenUsed/>
    <w:qFormat/>
    <w:rsid w:val="00644A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next w:val="Normaallaad"/>
    <w:link w:val="Pealkiri3Mrk"/>
    <w:uiPriority w:val="9"/>
    <w:unhideWhenUsed/>
    <w:qFormat/>
    <w:rsid w:val="00C970D2"/>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Pealkiri4">
    <w:name w:val="heading 4"/>
    <w:basedOn w:val="Normaallaad"/>
    <w:next w:val="Normaallaad"/>
    <w:link w:val="Pealkiri4Mrk"/>
    <w:qFormat/>
    <w:rsid w:val="00CD398E"/>
    <w:pPr>
      <w:keepNext/>
      <w:spacing w:after="0" w:line="240" w:lineRule="auto"/>
      <w:outlineLvl w:val="3"/>
    </w:pPr>
    <w:rPr>
      <w:rFonts w:ascii="Times New Roman" w:eastAsia="Times New Roman" w:hAnsi="Times New Roman" w:cs="Times New Roman"/>
      <w:sz w:val="24"/>
      <w:szCs w:val="20"/>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86913"/>
    <w:pPr>
      <w:tabs>
        <w:tab w:val="center" w:pos="4536"/>
        <w:tab w:val="right" w:pos="9072"/>
      </w:tabs>
      <w:spacing w:after="0" w:line="240" w:lineRule="auto"/>
    </w:pPr>
  </w:style>
  <w:style w:type="character" w:customStyle="1" w:styleId="PisMrk">
    <w:name w:val="Päis Märk"/>
    <w:basedOn w:val="Liguvaikefont"/>
    <w:link w:val="Pis"/>
    <w:uiPriority w:val="99"/>
    <w:rsid w:val="00786913"/>
  </w:style>
  <w:style w:type="paragraph" w:styleId="Jalus">
    <w:name w:val="footer"/>
    <w:basedOn w:val="Normaallaad"/>
    <w:link w:val="JalusMrk"/>
    <w:uiPriority w:val="99"/>
    <w:unhideWhenUsed/>
    <w:rsid w:val="00786913"/>
    <w:pPr>
      <w:tabs>
        <w:tab w:val="center" w:pos="4536"/>
        <w:tab w:val="right" w:pos="9072"/>
      </w:tabs>
      <w:spacing w:after="0" w:line="240" w:lineRule="auto"/>
    </w:pPr>
  </w:style>
  <w:style w:type="character" w:customStyle="1" w:styleId="JalusMrk">
    <w:name w:val="Jalus Märk"/>
    <w:basedOn w:val="Liguvaikefont"/>
    <w:link w:val="Jalus"/>
    <w:uiPriority w:val="99"/>
    <w:rsid w:val="00786913"/>
  </w:style>
  <w:style w:type="paragraph" w:styleId="Jutumullitekst">
    <w:name w:val="Balloon Text"/>
    <w:basedOn w:val="Normaallaad"/>
    <w:link w:val="JutumullitekstMrk"/>
    <w:uiPriority w:val="99"/>
    <w:semiHidden/>
    <w:unhideWhenUsed/>
    <w:rsid w:val="007B0E5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B0E57"/>
    <w:rPr>
      <w:rFonts w:ascii="Tahoma" w:hAnsi="Tahoma" w:cs="Tahoma"/>
      <w:sz w:val="16"/>
      <w:szCs w:val="16"/>
    </w:rPr>
  </w:style>
  <w:style w:type="character" w:customStyle="1" w:styleId="Pealkiri3Mrk">
    <w:name w:val="Pealkiri 3 Märk"/>
    <w:basedOn w:val="Liguvaikefont"/>
    <w:link w:val="Pealkiri3"/>
    <w:uiPriority w:val="9"/>
    <w:rsid w:val="00C970D2"/>
    <w:rPr>
      <w:rFonts w:asciiTheme="majorHAnsi" w:eastAsiaTheme="majorEastAsia" w:hAnsiTheme="majorHAnsi" w:cstheme="majorBidi"/>
      <w:color w:val="243F60" w:themeColor="accent1" w:themeShade="7F"/>
      <w:sz w:val="24"/>
      <w:szCs w:val="24"/>
      <w:lang w:eastAsia="en-US"/>
    </w:rPr>
  </w:style>
  <w:style w:type="paragraph" w:styleId="Loendilik">
    <w:name w:val="List Paragraph"/>
    <w:basedOn w:val="Normaallaad"/>
    <w:uiPriority w:val="34"/>
    <w:qFormat/>
    <w:rsid w:val="00C970D2"/>
    <w:pPr>
      <w:spacing w:after="160" w:line="259" w:lineRule="auto"/>
      <w:ind w:left="720"/>
      <w:contextualSpacing/>
    </w:pPr>
    <w:rPr>
      <w:rFonts w:eastAsiaTheme="minorHAnsi"/>
      <w:lang w:eastAsia="en-US"/>
    </w:rPr>
  </w:style>
  <w:style w:type="paragraph" w:styleId="Vahedeta">
    <w:name w:val="No Spacing"/>
    <w:uiPriority w:val="1"/>
    <w:qFormat/>
    <w:rsid w:val="00C970D2"/>
    <w:pPr>
      <w:spacing w:after="0" w:line="240" w:lineRule="auto"/>
    </w:pPr>
    <w:rPr>
      <w:rFonts w:eastAsiaTheme="minorHAnsi"/>
      <w:lang w:eastAsia="en-US"/>
    </w:rPr>
  </w:style>
  <w:style w:type="character" w:customStyle="1" w:styleId="Pealkiri4Mrk">
    <w:name w:val="Pealkiri 4 Märk"/>
    <w:basedOn w:val="Liguvaikefont"/>
    <w:link w:val="Pealkiri4"/>
    <w:rsid w:val="00CD398E"/>
    <w:rPr>
      <w:rFonts w:ascii="Times New Roman" w:eastAsia="Times New Roman" w:hAnsi="Times New Roman" w:cs="Times New Roman"/>
      <w:sz w:val="24"/>
      <w:szCs w:val="20"/>
      <w:lang w:eastAsia="en-US"/>
    </w:rPr>
  </w:style>
  <w:style w:type="paragraph" w:styleId="Normaallaadveeb">
    <w:name w:val="Normal (Web)"/>
    <w:basedOn w:val="Normaallaad"/>
    <w:uiPriority w:val="99"/>
    <w:unhideWhenUsed/>
    <w:rsid w:val="00CD398E"/>
    <w:pPr>
      <w:spacing w:before="100" w:beforeAutospacing="1" w:after="100" w:afterAutospacing="1" w:line="240" w:lineRule="auto"/>
    </w:pPr>
    <w:rPr>
      <w:rFonts w:ascii="Times New Roman" w:eastAsia="Times New Roman" w:hAnsi="Times New Roman" w:cs="Times New Roman"/>
      <w:sz w:val="24"/>
      <w:szCs w:val="24"/>
    </w:rPr>
  </w:style>
  <w:style w:type="table" w:styleId="Kontuurtabel">
    <w:name w:val="Table Grid"/>
    <w:basedOn w:val="Normaaltabel"/>
    <w:uiPriority w:val="59"/>
    <w:rsid w:val="00125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m">
    <w:name w:val="mm"/>
    <w:basedOn w:val="Liguvaikefont"/>
    <w:rsid w:val="004E4645"/>
  </w:style>
  <w:style w:type="character" w:styleId="Hperlink">
    <w:name w:val="Hyperlink"/>
    <w:basedOn w:val="Liguvaikefont"/>
    <w:uiPriority w:val="99"/>
    <w:unhideWhenUsed/>
    <w:rsid w:val="004E4645"/>
    <w:rPr>
      <w:color w:val="0000FF"/>
      <w:u w:val="single"/>
    </w:rPr>
  </w:style>
  <w:style w:type="character" w:customStyle="1" w:styleId="Pealkiri1Mrk">
    <w:name w:val="Pealkiri 1 Märk"/>
    <w:basedOn w:val="Liguvaikefont"/>
    <w:link w:val="Pealkiri1"/>
    <w:uiPriority w:val="9"/>
    <w:rsid w:val="00E5721B"/>
    <w:rPr>
      <w:rFonts w:asciiTheme="majorHAnsi" w:eastAsiaTheme="majorEastAsia" w:hAnsiTheme="majorHAnsi" w:cstheme="majorBidi"/>
      <w:color w:val="365F91" w:themeColor="accent1" w:themeShade="BF"/>
      <w:sz w:val="32"/>
      <w:szCs w:val="32"/>
    </w:rPr>
  </w:style>
  <w:style w:type="character" w:customStyle="1" w:styleId="Pealkiri2Mrk">
    <w:name w:val="Pealkiri 2 Märk"/>
    <w:basedOn w:val="Liguvaikefont"/>
    <w:link w:val="Pealkiri2"/>
    <w:uiPriority w:val="9"/>
    <w:rsid w:val="00644AC6"/>
    <w:rPr>
      <w:rFonts w:asciiTheme="majorHAnsi" w:eastAsiaTheme="majorEastAsia" w:hAnsiTheme="majorHAnsi" w:cstheme="majorBidi"/>
      <w:color w:val="365F91" w:themeColor="accent1" w:themeShade="BF"/>
      <w:sz w:val="26"/>
      <w:szCs w:val="26"/>
    </w:rPr>
  </w:style>
  <w:style w:type="character" w:styleId="Tugev">
    <w:name w:val="Strong"/>
    <w:basedOn w:val="Liguvaikefont"/>
    <w:uiPriority w:val="22"/>
    <w:qFormat/>
    <w:rsid w:val="00EE0A9D"/>
    <w:rPr>
      <w:b/>
      <w:bCs/>
    </w:rPr>
  </w:style>
  <w:style w:type="paragraph" w:customStyle="1" w:styleId="Default">
    <w:name w:val="Default"/>
    <w:rsid w:val="009D31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4">
    <w:name w:val="tekst4"/>
    <w:basedOn w:val="Liguvaikefont"/>
    <w:rsid w:val="00ED71AB"/>
  </w:style>
  <w:style w:type="paragraph" w:styleId="Kehatekst">
    <w:name w:val="Body Text"/>
    <w:basedOn w:val="Normaallaad"/>
    <w:link w:val="KehatekstMrk"/>
    <w:uiPriority w:val="99"/>
    <w:unhideWhenUsed/>
    <w:qFormat/>
    <w:rsid w:val="00087347"/>
    <w:pPr>
      <w:spacing w:after="0" w:line="240" w:lineRule="auto"/>
      <w:jc w:val="both"/>
    </w:pPr>
    <w:rPr>
      <w:rFonts w:ascii="Roboto Condensed" w:eastAsia="Times New Roman" w:hAnsi="Roboto Condensed" w:cs="Times New Roman"/>
      <w:sz w:val="24"/>
      <w:lang w:eastAsia="en-US"/>
    </w:rPr>
  </w:style>
  <w:style w:type="character" w:customStyle="1" w:styleId="KehatekstMrk">
    <w:name w:val="Kehatekst Märk"/>
    <w:basedOn w:val="Liguvaikefont"/>
    <w:link w:val="Kehatekst"/>
    <w:uiPriority w:val="99"/>
    <w:rsid w:val="00087347"/>
    <w:rPr>
      <w:rFonts w:ascii="Roboto Condensed" w:eastAsia="Times New Roman" w:hAnsi="Roboto Condensed"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2384">
      <w:bodyDiv w:val="1"/>
      <w:marLeft w:val="0"/>
      <w:marRight w:val="0"/>
      <w:marTop w:val="0"/>
      <w:marBottom w:val="0"/>
      <w:divBdr>
        <w:top w:val="none" w:sz="0" w:space="0" w:color="auto"/>
        <w:left w:val="none" w:sz="0" w:space="0" w:color="auto"/>
        <w:bottom w:val="none" w:sz="0" w:space="0" w:color="auto"/>
        <w:right w:val="none" w:sz="0" w:space="0" w:color="auto"/>
      </w:divBdr>
      <w:divsChild>
        <w:div w:id="608633032">
          <w:marLeft w:val="0"/>
          <w:marRight w:val="0"/>
          <w:marTop w:val="0"/>
          <w:marBottom w:val="0"/>
          <w:divBdr>
            <w:top w:val="none" w:sz="0" w:space="0" w:color="auto"/>
            <w:left w:val="none" w:sz="0" w:space="0" w:color="auto"/>
            <w:bottom w:val="none" w:sz="0" w:space="0" w:color="auto"/>
            <w:right w:val="none" w:sz="0" w:space="0" w:color="auto"/>
          </w:divBdr>
          <w:divsChild>
            <w:div w:id="448087466">
              <w:marLeft w:val="0"/>
              <w:marRight w:val="0"/>
              <w:marTop w:val="0"/>
              <w:marBottom w:val="0"/>
              <w:divBdr>
                <w:top w:val="none" w:sz="0" w:space="0" w:color="auto"/>
                <w:left w:val="none" w:sz="0" w:space="0" w:color="auto"/>
                <w:bottom w:val="none" w:sz="0" w:space="0" w:color="auto"/>
                <w:right w:val="none" w:sz="0" w:space="0" w:color="auto"/>
              </w:divBdr>
              <w:divsChild>
                <w:div w:id="850296208">
                  <w:marLeft w:val="0"/>
                  <w:marRight w:val="0"/>
                  <w:marTop w:val="0"/>
                  <w:marBottom w:val="0"/>
                  <w:divBdr>
                    <w:top w:val="none" w:sz="0" w:space="0" w:color="auto"/>
                    <w:left w:val="none" w:sz="0" w:space="0" w:color="auto"/>
                    <w:bottom w:val="none" w:sz="0" w:space="0" w:color="auto"/>
                    <w:right w:val="none" w:sz="0" w:space="0" w:color="auto"/>
                  </w:divBdr>
                  <w:divsChild>
                    <w:div w:id="2118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2794">
      <w:bodyDiv w:val="1"/>
      <w:marLeft w:val="0"/>
      <w:marRight w:val="0"/>
      <w:marTop w:val="0"/>
      <w:marBottom w:val="0"/>
      <w:divBdr>
        <w:top w:val="none" w:sz="0" w:space="0" w:color="auto"/>
        <w:left w:val="none" w:sz="0" w:space="0" w:color="auto"/>
        <w:bottom w:val="none" w:sz="0" w:space="0" w:color="auto"/>
        <w:right w:val="none" w:sz="0" w:space="0" w:color="auto"/>
      </w:divBdr>
    </w:div>
    <w:div w:id="44724787">
      <w:bodyDiv w:val="1"/>
      <w:marLeft w:val="0"/>
      <w:marRight w:val="0"/>
      <w:marTop w:val="0"/>
      <w:marBottom w:val="0"/>
      <w:divBdr>
        <w:top w:val="none" w:sz="0" w:space="0" w:color="auto"/>
        <w:left w:val="none" w:sz="0" w:space="0" w:color="auto"/>
        <w:bottom w:val="none" w:sz="0" w:space="0" w:color="auto"/>
        <w:right w:val="none" w:sz="0" w:space="0" w:color="auto"/>
      </w:divBdr>
    </w:div>
    <w:div w:id="167719380">
      <w:bodyDiv w:val="1"/>
      <w:marLeft w:val="0"/>
      <w:marRight w:val="0"/>
      <w:marTop w:val="0"/>
      <w:marBottom w:val="0"/>
      <w:divBdr>
        <w:top w:val="none" w:sz="0" w:space="0" w:color="auto"/>
        <w:left w:val="none" w:sz="0" w:space="0" w:color="auto"/>
        <w:bottom w:val="none" w:sz="0" w:space="0" w:color="auto"/>
        <w:right w:val="none" w:sz="0" w:space="0" w:color="auto"/>
      </w:divBdr>
    </w:div>
    <w:div w:id="207113634">
      <w:bodyDiv w:val="1"/>
      <w:marLeft w:val="0"/>
      <w:marRight w:val="0"/>
      <w:marTop w:val="0"/>
      <w:marBottom w:val="0"/>
      <w:divBdr>
        <w:top w:val="none" w:sz="0" w:space="0" w:color="auto"/>
        <w:left w:val="none" w:sz="0" w:space="0" w:color="auto"/>
        <w:bottom w:val="none" w:sz="0" w:space="0" w:color="auto"/>
        <w:right w:val="none" w:sz="0" w:space="0" w:color="auto"/>
      </w:divBdr>
      <w:divsChild>
        <w:div w:id="997803023">
          <w:marLeft w:val="0"/>
          <w:marRight w:val="0"/>
          <w:marTop w:val="0"/>
          <w:marBottom w:val="0"/>
          <w:divBdr>
            <w:top w:val="none" w:sz="0" w:space="0" w:color="auto"/>
            <w:left w:val="none" w:sz="0" w:space="0" w:color="auto"/>
            <w:bottom w:val="none" w:sz="0" w:space="0" w:color="auto"/>
            <w:right w:val="none" w:sz="0" w:space="0" w:color="auto"/>
          </w:divBdr>
          <w:divsChild>
            <w:div w:id="1338116198">
              <w:marLeft w:val="0"/>
              <w:marRight w:val="0"/>
              <w:marTop w:val="0"/>
              <w:marBottom w:val="0"/>
              <w:divBdr>
                <w:top w:val="none" w:sz="0" w:space="0" w:color="auto"/>
                <w:left w:val="none" w:sz="0" w:space="0" w:color="auto"/>
                <w:bottom w:val="none" w:sz="0" w:space="0" w:color="auto"/>
                <w:right w:val="none" w:sz="0" w:space="0" w:color="auto"/>
              </w:divBdr>
              <w:divsChild>
                <w:div w:id="353533269">
                  <w:marLeft w:val="0"/>
                  <w:marRight w:val="0"/>
                  <w:marTop w:val="0"/>
                  <w:marBottom w:val="0"/>
                  <w:divBdr>
                    <w:top w:val="none" w:sz="0" w:space="0" w:color="auto"/>
                    <w:left w:val="none" w:sz="0" w:space="0" w:color="auto"/>
                    <w:bottom w:val="none" w:sz="0" w:space="0" w:color="auto"/>
                    <w:right w:val="none" w:sz="0" w:space="0" w:color="auto"/>
                  </w:divBdr>
                  <w:divsChild>
                    <w:div w:id="401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122876">
      <w:bodyDiv w:val="1"/>
      <w:marLeft w:val="0"/>
      <w:marRight w:val="0"/>
      <w:marTop w:val="0"/>
      <w:marBottom w:val="0"/>
      <w:divBdr>
        <w:top w:val="none" w:sz="0" w:space="0" w:color="auto"/>
        <w:left w:val="none" w:sz="0" w:space="0" w:color="auto"/>
        <w:bottom w:val="none" w:sz="0" w:space="0" w:color="auto"/>
        <w:right w:val="none" w:sz="0" w:space="0" w:color="auto"/>
      </w:divBdr>
    </w:div>
    <w:div w:id="328676303">
      <w:bodyDiv w:val="1"/>
      <w:marLeft w:val="0"/>
      <w:marRight w:val="0"/>
      <w:marTop w:val="0"/>
      <w:marBottom w:val="0"/>
      <w:divBdr>
        <w:top w:val="none" w:sz="0" w:space="0" w:color="auto"/>
        <w:left w:val="none" w:sz="0" w:space="0" w:color="auto"/>
        <w:bottom w:val="none" w:sz="0" w:space="0" w:color="auto"/>
        <w:right w:val="none" w:sz="0" w:space="0" w:color="auto"/>
      </w:divBdr>
      <w:divsChild>
        <w:div w:id="568421731">
          <w:marLeft w:val="0"/>
          <w:marRight w:val="0"/>
          <w:marTop w:val="0"/>
          <w:marBottom w:val="0"/>
          <w:divBdr>
            <w:top w:val="none" w:sz="0" w:space="0" w:color="auto"/>
            <w:left w:val="none" w:sz="0" w:space="0" w:color="auto"/>
            <w:bottom w:val="none" w:sz="0" w:space="0" w:color="auto"/>
            <w:right w:val="none" w:sz="0" w:space="0" w:color="auto"/>
          </w:divBdr>
          <w:divsChild>
            <w:div w:id="1332876751">
              <w:marLeft w:val="0"/>
              <w:marRight w:val="0"/>
              <w:marTop w:val="0"/>
              <w:marBottom w:val="0"/>
              <w:divBdr>
                <w:top w:val="none" w:sz="0" w:space="0" w:color="auto"/>
                <w:left w:val="none" w:sz="0" w:space="0" w:color="auto"/>
                <w:bottom w:val="none" w:sz="0" w:space="0" w:color="auto"/>
                <w:right w:val="none" w:sz="0" w:space="0" w:color="auto"/>
              </w:divBdr>
              <w:divsChild>
                <w:div w:id="1490290237">
                  <w:marLeft w:val="0"/>
                  <w:marRight w:val="0"/>
                  <w:marTop w:val="0"/>
                  <w:marBottom w:val="0"/>
                  <w:divBdr>
                    <w:top w:val="none" w:sz="0" w:space="0" w:color="auto"/>
                    <w:left w:val="none" w:sz="0" w:space="0" w:color="auto"/>
                    <w:bottom w:val="none" w:sz="0" w:space="0" w:color="auto"/>
                    <w:right w:val="none" w:sz="0" w:space="0" w:color="auto"/>
                  </w:divBdr>
                  <w:divsChild>
                    <w:div w:id="20102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32961">
      <w:bodyDiv w:val="1"/>
      <w:marLeft w:val="0"/>
      <w:marRight w:val="0"/>
      <w:marTop w:val="0"/>
      <w:marBottom w:val="0"/>
      <w:divBdr>
        <w:top w:val="none" w:sz="0" w:space="0" w:color="auto"/>
        <w:left w:val="none" w:sz="0" w:space="0" w:color="auto"/>
        <w:bottom w:val="none" w:sz="0" w:space="0" w:color="auto"/>
        <w:right w:val="none" w:sz="0" w:space="0" w:color="auto"/>
      </w:divBdr>
    </w:div>
    <w:div w:id="351298244">
      <w:bodyDiv w:val="1"/>
      <w:marLeft w:val="0"/>
      <w:marRight w:val="0"/>
      <w:marTop w:val="0"/>
      <w:marBottom w:val="0"/>
      <w:divBdr>
        <w:top w:val="none" w:sz="0" w:space="0" w:color="auto"/>
        <w:left w:val="none" w:sz="0" w:space="0" w:color="auto"/>
        <w:bottom w:val="none" w:sz="0" w:space="0" w:color="auto"/>
        <w:right w:val="none" w:sz="0" w:space="0" w:color="auto"/>
      </w:divBdr>
    </w:div>
    <w:div w:id="379675232">
      <w:bodyDiv w:val="1"/>
      <w:marLeft w:val="0"/>
      <w:marRight w:val="0"/>
      <w:marTop w:val="0"/>
      <w:marBottom w:val="0"/>
      <w:divBdr>
        <w:top w:val="none" w:sz="0" w:space="0" w:color="auto"/>
        <w:left w:val="none" w:sz="0" w:space="0" w:color="auto"/>
        <w:bottom w:val="none" w:sz="0" w:space="0" w:color="auto"/>
        <w:right w:val="none" w:sz="0" w:space="0" w:color="auto"/>
      </w:divBdr>
      <w:divsChild>
        <w:div w:id="2130512540">
          <w:marLeft w:val="0"/>
          <w:marRight w:val="0"/>
          <w:marTop w:val="0"/>
          <w:marBottom w:val="0"/>
          <w:divBdr>
            <w:top w:val="none" w:sz="0" w:space="0" w:color="auto"/>
            <w:left w:val="none" w:sz="0" w:space="0" w:color="auto"/>
            <w:bottom w:val="none" w:sz="0" w:space="0" w:color="auto"/>
            <w:right w:val="none" w:sz="0" w:space="0" w:color="auto"/>
          </w:divBdr>
          <w:divsChild>
            <w:div w:id="1146245839">
              <w:marLeft w:val="0"/>
              <w:marRight w:val="0"/>
              <w:marTop w:val="0"/>
              <w:marBottom w:val="0"/>
              <w:divBdr>
                <w:top w:val="none" w:sz="0" w:space="0" w:color="auto"/>
                <w:left w:val="none" w:sz="0" w:space="0" w:color="auto"/>
                <w:bottom w:val="none" w:sz="0" w:space="0" w:color="auto"/>
                <w:right w:val="none" w:sz="0" w:space="0" w:color="auto"/>
              </w:divBdr>
              <w:divsChild>
                <w:div w:id="1628270041">
                  <w:marLeft w:val="0"/>
                  <w:marRight w:val="0"/>
                  <w:marTop w:val="0"/>
                  <w:marBottom w:val="0"/>
                  <w:divBdr>
                    <w:top w:val="none" w:sz="0" w:space="0" w:color="auto"/>
                    <w:left w:val="none" w:sz="0" w:space="0" w:color="auto"/>
                    <w:bottom w:val="none" w:sz="0" w:space="0" w:color="auto"/>
                    <w:right w:val="none" w:sz="0" w:space="0" w:color="auto"/>
                  </w:divBdr>
                  <w:divsChild>
                    <w:div w:id="15230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01361">
      <w:bodyDiv w:val="1"/>
      <w:marLeft w:val="0"/>
      <w:marRight w:val="0"/>
      <w:marTop w:val="0"/>
      <w:marBottom w:val="0"/>
      <w:divBdr>
        <w:top w:val="none" w:sz="0" w:space="0" w:color="auto"/>
        <w:left w:val="none" w:sz="0" w:space="0" w:color="auto"/>
        <w:bottom w:val="none" w:sz="0" w:space="0" w:color="auto"/>
        <w:right w:val="none" w:sz="0" w:space="0" w:color="auto"/>
      </w:divBdr>
      <w:divsChild>
        <w:div w:id="1122967251">
          <w:marLeft w:val="0"/>
          <w:marRight w:val="0"/>
          <w:marTop w:val="0"/>
          <w:marBottom w:val="0"/>
          <w:divBdr>
            <w:top w:val="none" w:sz="0" w:space="0" w:color="auto"/>
            <w:left w:val="none" w:sz="0" w:space="0" w:color="auto"/>
            <w:bottom w:val="none" w:sz="0" w:space="0" w:color="auto"/>
            <w:right w:val="none" w:sz="0" w:space="0" w:color="auto"/>
          </w:divBdr>
          <w:divsChild>
            <w:div w:id="1168253886">
              <w:marLeft w:val="0"/>
              <w:marRight w:val="0"/>
              <w:marTop w:val="0"/>
              <w:marBottom w:val="0"/>
              <w:divBdr>
                <w:top w:val="none" w:sz="0" w:space="0" w:color="auto"/>
                <w:left w:val="none" w:sz="0" w:space="0" w:color="auto"/>
                <w:bottom w:val="none" w:sz="0" w:space="0" w:color="auto"/>
                <w:right w:val="none" w:sz="0" w:space="0" w:color="auto"/>
              </w:divBdr>
              <w:divsChild>
                <w:div w:id="74209078">
                  <w:marLeft w:val="0"/>
                  <w:marRight w:val="0"/>
                  <w:marTop w:val="0"/>
                  <w:marBottom w:val="0"/>
                  <w:divBdr>
                    <w:top w:val="none" w:sz="0" w:space="0" w:color="auto"/>
                    <w:left w:val="none" w:sz="0" w:space="0" w:color="auto"/>
                    <w:bottom w:val="none" w:sz="0" w:space="0" w:color="auto"/>
                    <w:right w:val="none" w:sz="0" w:space="0" w:color="auto"/>
                  </w:divBdr>
                  <w:divsChild>
                    <w:div w:id="19940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890540">
      <w:bodyDiv w:val="1"/>
      <w:marLeft w:val="0"/>
      <w:marRight w:val="0"/>
      <w:marTop w:val="0"/>
      <w:marBottom w:val="0"/>
      <w:divBdr>
        <w:top w:val="none" w:sz="0" w:space="0" w:color="auto"/>
        <w:left w:val="none" w:sz="0" w:space="0" w:color="auto"/>
        <w:bottom w:val="none" w:sz="0" w:space="0" w:color="auto"/>
        <w:right w:val="none" w:sz="0" w:space="0" w:color="auto"/>
      </w:divBdr>
    </w:div>
    <w:div w:id="558902952">
      <w:bodyDiv w:val="1"/>
      <w:marLeft w:val="0"/>
      <w:marRight w:val="0"/>
      <w:marTop w:val="0"/>
      <w:marBottom w:val="0"/>
      <w:divBdr>
        <w:top w:val="none" w:sz="0" w:space="0" w:color="auto"/>
        <w:left w:val="none" w:sz="0" w:space="0" w:color="auto"/>
        <w:bottom w:val="none" w:sz="0" w:space="0" w:color="auto"/>
        <w:right w:val="none" w:sz="0" w:space="0" w:color="auto"/>
      </w:divBdr>
      <w:divsChild>
        <w:div w:id="1978295604">
          <w:marLeft w:val="0"/>
          <w:marRight w:val="0"/>
          <w:marTop w:val="0"/>
          <w:marBottom w:val="0"/>
          <w:divBdr>
            <w:top w:val="none" w:sz="0" w:space="0" w:color="auto"/>
            <w:left w:val="none" w:sz="0" w:space="0" w:color="auto"/>
            <w:bottom w:val="none" w:sz="0" w:space="0" w:color="auto"/>
            <w:right w:val="none" w:sz="0" w:space="0" w:color="auto"/>
          </w:divBdr>
          <w:divsChild>
            <w:div w:id="1225218217">
              <w:marLeft w:val="0"/>
              <w:marRight w:val="0"/>
              <w:marTop w:val="0"/>
              <w:marBottom w:val="0"/>
              <w:divBdr>
                <w:top w:val="none" w:sz="0" w:space="0" w:color="auto"/>
                <w:left w:val="none" w:sz="0" w:space="0" w:color="auto"/>
                <w:bottom w:val="none" w:sz="0" w:space="0" w:color="auto"/>
                <w:right w:val="none" w:sz="0" w:space="0" w:color="auto"/>
              </w:divBdr>
              <w:divsChild>
                <w:div w:id="417016884">
                  <w:marLeft w:val="0"/>
                  <w:marRight w:val="0"/>
                  <w:marTop w:val="0"/>
                  <w:marBottom w:val="0"/>
                  <w:divBdr>
                    <w:top w:val="none" w:sz="0" w:space="0" w:color="auto"/>
                    <w:left w:val="none" w:sz="0" w:space="0" w:color="auto"/>
                    <w:bottom w:val="none" w:sz="0" w:space="0" w:color="auto"/>
                    <w:right w:val="none" w:sz="0" w:space="0" w:color="auto"/>
                  </w:divBdr>
                  <w:divsChild>
                    <w:div w:id="17093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093889">
      <w:bodyDiv w:val="1"/>
      <w:marLeft w:val="0"/>
      <w:marRight w:val="0"/>
      <w:marTop w:val="0"/>
      <w:marBottom w:val="0"/>
      <w:divBdr>
        <w:top w:val="none" w:sz="0" w:space="0" w:color="auto"/>
        <w:left w:val="none" w:sz="0" w:space="0" w:color="auto"/>
        <w:bottom w:val="none" w:sz="0" w:space="0" w:color="auto"/>
        <w:right w:val="none" w:sz="0" w:space="0" w:color="auto"/>
      </w:divBdr>
      <w:divsChild>
        <w:div w:id="1017579818">
          <w:marLeft w:val="0"/>
          <w:marRight w:val="0"/>
          <w:marTop w:val="0"/>
          <w:marBottom w:val="0"/>
          <w:divBdr>
            <w:top w:val="none" w:sz="0" w:space="0" w:color="auto"/>
            <w:left w:val="none" w:sz="0" w:space="0" w:color="auto"/>
            <w:bottom w:val="none" w:sz="0" w:space="0" w:color="auto"/>
            <w:right w:val="none" w:sz="0" w:space="0" w:color="auto"/>
          </w:divBdr>
          <w:divsChild>
            <w:div w:id="1039934952">
              <w:marLeft w:val="0"/>
              <w:marRight w:val="0"/>
              <w:marTop w:val="0"/>
              <w:marBottom w:val="0"/>
              <w:divBdr>
                <w:top w:val="none" w:sz="0" w:space="0" w:color="auto"/>
                <w:left w:val="none" w:sz="0" w:space="0" w:color="auto"/>
                <w:bottom w:val="none" w:sz="0" w:space="0" w:color="auto"/>
                <w:right w:val="none" w:sz="0" w:space="0" w:color="auto"/>
              </w:divBdr>
              <w:divsChild>
                <w:div w:id="2014642795">
                  <w:marLeft w:val="0"/>
                  <w:marRight w:val="0"/>
                  <w:marTop w:val="0"/>
                  <w:marBottom w:val="0"/>
                  <w:divBdr>
                    <w:top w:val="none" w:sz="0" w:space="0" w:color="auto"/>
                    <w:left w:val="none" w:sz="0" w:space="0" w:color="auto"/>
                    <w:bottom w:val="none" w:sz="0" w:space="0" w:color="auto"/>
                    <w:right w:val="none" w:sz="0" w:space="0" w:color="auto"/>
                  </w:divBdr>
                  <w:divsChild>
                    <w:div w:id="20903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304501">
      <w:bodyDiv w:val="1"/>
      <w:marLeft w:val="0"/>
      <w:marRight w:val="0"/>
      <w:marTop w:val="0"/>
      <w:marBottom w:val="0"/>
      <w:divBdr>
        <w:top w:val="none" w:sz="0" w:space="0" w:color="auto"/>
        <w:left w:val="none" w:sz="0" w:space="0" w:color="auto"/>
        <w:bottom w:val="none" w:sz="0" w:space="0" w:color="auto"/>
        <w:right w:val="none" w:sz="0" w:space="0" w:color="auto"/>
      </w:divBdr>
    </w:div>
    <w:div w:id="705063840">
      <w:bodyDiv w:val="1"/>
      <w:marLeft w:val="0"/>
      <w:marRight w:val="0"/>
      <w:marTop w:val="0"/>
      <w:marBottom w:val="0"/>
      <w:divBdr>
        <w:top w:val="none" w:sz="0" w:space="0" w:color="auto"/>
        <w:left w:val="none" w:sz="0" w:space="0" w:color="auto"/>
        <w:bottom w:val="none" w:sz="0" w:space="0" w:color="auto"/>
        <w:right w:val="none" w:sz="0" w:space="0" w:color="auto"/>
      </w:divBdr>
    </w:div>
    <w:div w:id="1074085089">
      <w:bodyDiv w:val="1"/>
      <w:marLeft w:val="0"/>
      <w:marRight w:val="0"/>
      <w:marTop w:val="0"/>
      <w:marBottom w:val="0"/>
      <w:divBdr>
        <w:top w:val="none" w:sz="0" w:space="0" w:color="auto"/>
        <w:left w:val="none" w:sz="0" w:space="0" w:color="auto"/>
        <w:bottom w:val="none" w:sz="0" w:space="0" w:color="auto"/>
        <w:right w:val="none" w:sz="0" w:space="0" w:color="auto"/>
      </w:divBdr>
      <w:divsChild>
        <w:div w:id="35587898">
          <w:marLeft w:val="0"/>
          <w:marRight w:val="0"/>
          <w:marTop w:val="0"/>
          <w:marBottom w:val="0"/>
          <w:divBdr>
            <w:top w:val="none" w:sz="0" w:space="0" w:color="auto"/>
            <w:left w:val="none" w:sz="0" w:space="0" w:color="auto"/>
            <w:bottom w:val="none" w:sz="0" w:space="0" w:color="auto"/>
            <w:right w:val="none" w:sz="0" w:space="0" w:color="auto"/>
          </w:divBdr>
          <w:divsChild>
            <w:div w:id="588731875">
              <w:marLeft w:val="0"/>
              <w:marRight w:val="0"/>
              <w:marTop w:val="0"/>
              <w:marBottom w:val="0"/>
              <w:divBdr>
                <w:top w:val="none" w:sz="0" w:space="0" w:color="auto"/>
                <w:left w:val="none" w:sz="0" w:space="0" w:color="auto"/>
                <w:bottom w:val="none" w:sz="0" w:space="0" w:color="auto"/>
                <w:right w:val="none" w:sz="0" w:space="0" w:color="auto"/>
              </w:divBdr>
              <w:divsChild>
                <w:div w:id="1994603024">
                  <w:marLeft w:val="0"/>
                  <w:marRight w:val="0"/>
                  <w:marTop w:val="0"/>
                  <w:marBottom w:val="0"/>
                  <w:divBdr>
                    <w:top w:val="none" w:sz="0" w:space="0" w:color="auto"/>
                    <w:left w:val="none" w:sz="0" w:space="0" w:color="auto"/>
                    <w:bottom w:val="none" w:sz="0" w:space="0" w:color="auto"/>
                    <w:right w:val="none" w:sz="0" w:space="0" w:color="auto"/>
                  </w:divBdr>
                  <w:divsChild>
                    <w:div w:id="11545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061655">
      <w:bodyDiv w:val="1"/>
      <w:marLeft w:val="0"/>
      <w:marRight w:val="0"/>
      <w:marTop w:val="0"/>
      <w:marBottom w:val="0"/>
      <w:divBdr>
        <w:top w:val="none" w:sz="0" w:space="0" w:color="auto"/>
        <w:left w:val="none" w:sz="0" w:space="0" w:color="auto"/>
        <w:bottom w:val="none" w:sz="0" w:space="0" w:color="auto"/>
        <w:right w:val="none" w:sz="0" w:space="0" w:color="auto"/>
      </w:divBdr>
      <w:divsChild>
        <w:div w:id="1624459324">
          <w:marLeft w:val="0"/>
          <w:marRight w:val="0"/>
          <w:marTop w:val="0"/>
          <w:marBottom w:val="0"/>
          <w:divBdr>
            <w:top w:val="none" w:sz="0" w:space="0" w:color="auto"/>
            <w:left w:val="none" w:sz="0" w:space="0" w:color="auto"/>
            <w:bottom w:val="none" w:sz="0" w:space="0" w:color="auto"/>
            <w:right w:val="none" w:sz="0" w:space="0" w:color="auto"/>
          </w:divBdr>
          <w:divsChild>
            <w:div w:id="1817607343">
              <w:marLeft w:val="0"/>
              <w:marRight w:val="0"/>
              <w:marTop w:val="0"/>
              <w:marBottom w:val="0"/>
              <w:divBdr>
                <w:top w:val="none" w:sz="0" w:space="0" w:color="auto"/>
                <w:left w:val="none" w:sz="0" w:space="0" w:color="auto"/>
                <w:bottom w:val="none" w:sz="0" w:space="0" w:color="auto"/>
                <w:right w:val="none" w:sz="0" w:space="0" w:color="auto"/>
              </w:divBdr>
              <w:divsChild>
                <w:div w:id="2109277767">
                  <w:marLeft w:val="0"/>
                  <w:marRight w:val="0"/>
                  <w:marTop w:val="0"/>
                  <w:marBottom w:val="0"/>
                  <w:divBdr>
                    <w:top w:val="none" w:sz="0" w:space="0" w:color="auto"/>
                    <w:left w:val="none" w:sz="0" w:space="0" w:color="auto"/>
                    <w:bottom w:val="none" w:sz="0" w:space="0" w:color="auto"/>
                    <w:right w:val="none" w:sz="0" w:space="0" w:color="auto"/>
                  </w:divBdr>
                  <w:divsChild>
                    <w:div w:id="1922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4744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254">
          <w:marLeft w:val="0"/>
          <w:marRight w:val="0"/>
          <w:marTop w:val="0"/>
          <w:marBottom w:val="0"/>
          <w:divBdr>
            <w:top w:val="none" w:sz="0" w:space="0" w:color="auto"/>
            <w:left w:val="none" w:sz="0" w:space="0" w:color="auto"/>
            <w:bottom w:val="none" w:sz="0" w:space="0" w:color="auto"/>
            <w:right w:val="none" w:sz="0" w:space="0" w:color="auto"/>
          </w:divBdr>
          <w:divsChild>
            <w:div w:id="607541770">
              <w:marLeft w:val="0"/>
              <w:marRight w:val="0"/>
              <w:marTop w:val="0"/>
              <w:marBottom w:val="0"/>
              <w:divBdr>
                <w:top w:val="none" w:sz="0" w:space="0" w:color="auto"/>
                <w:left w:val="none" w:sz="0" w:space="0" w:color="auto"/>
                <w:bottom w:val="none" w:sz="0" w:space="0" w:color="auto"/>
                <w:right w:val="none" w:sz="0" w:space="0" w:color="auto"/>
              </w:divBdr>
              <w:divsChild>
                <w:div w:id="1959800382">
                  <w:marLeft w:val="0"/>
                  <w:marRight w:val="0"/>
                  <w:marTop w:val="0"/>
                  <w:marBottom w:val="0"/>
                  <w:divBdr>
                    <w:top w:val="none" w:sz="0" w:space="0" w:color="auto"/>
                    <w:left w:val="none" w:sz="0" w:space="0" w:color="auto"/>
                    <w:bottom w:val="none" w:sz="0" w:space="0" w:color="auto"/>
                    <w:right w:val="none" w:sz="0" w:space="0" w:color="auto"/>
                  </w:divBdr>
                  <w:divsChild>
                    <w:div w:id="806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12212">
      <w:bodyDiv w:val="1"/>
      <w:marLeft w:val="0"/>
      <w:marRight w:val="0"/>
      <w:marTop w:val="0"/>
      <w:marBottom w:val="0"/>
      <w:divBdr>
        <w:top w:val="none" w:sz="0" w:space="0" w:color="auto"/>
        <w:left w:val="none" w:sz="0" w:space="0" w:color="auto"/>
        <w:bottom w:val="none" w:sz="0" w:space="0" w:color="auto"/>
        <w:right w:val="none" w:sz="0" w:space="0" w:color="auto"/>
      </w:divBdr>
      <w:divsChild>
        <w:div w:id="1533416701">
          <w:marLeft w:val="0"/>
          <w:marRight w:val="0"/>
          <w:marTop w:val="0"/>
          <w:marBottom w:val="0"/>
          <w:divBdr>
            <w:top w:val="none" w:sz="0" w:space="0" w:color="auto"/>
            <w:left w:val="none" w:sz="0" w:space="0" w:color="auto"/>
            <w:bottom w:val="none" w:sz="0" w:space="0" w:color="auto"/>
            <w:right w:val="none" w:sz="0" w:space="0" w:color="auto"/>
          </w:divBdr>
          <w:divsChild>
            <w:div w:id="1302077478">
              <w:marLeft w:val="0"/>
              <w:marRight w:val="0"/>
              <w:marTop w:val="0"/>
              <w:marBottom w:val="0"/>
              <w:divBdr>
                <w:top w:val="none" w:sz="0" w:space="0" w:color="auto"/>
                <w:left w:val="none" w:sz="0" w:space="0" w:color="auto"/>
                <w:bottom w:val="none" w:sz="0" w:space="0" w:color="auto"/>
                <w:right w:val="none" w:sz="0" w:space="0" w:color="auto"/>
              </w:divBdr>
              <w:divsChild>
                <w:div w:id="1513370436">
                  <w:marLeft w:val="0"/>
                  <w:marRight w:val="0"/>
                  <w:marTop w:val="0"/>
                  <w:marBottom w:val="0"/>
                  <w:divBdr>
                    <w:top w:val="none" w:sz="0" w:space="0" w:color="auto"/>
                    <w:left w:val="none" w:sz="0" w:space="0" w:color="auto"/>
                    <w:bottom w:val="none" w:sz="0" w:space="0" w:color="auto"/>
                    <w:right w:val="none" w:sz="0" w:space="0" w:color="auto"/>
                  </w:divBdr>
                  <w:divsChild>
                    <w:div w:id="20671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838028">
      <w:bodyDiv w:val="1"/>
      <w:marLeft w:val="0"/>
      <w:marRight w:val="0"/>
      <w:marTop w:val="0"/>
      <w:marBottom w:val="0"/>
      <w:divBdr>
        <w:top w:val="none" w:sz="0" w:space="0" w:color="auto"/>
        <w:left w:val="none" w:sz="0" w:space="0" w:color="auto"/>
        <w:bottom w:val="none" w:sz="0" w:space="0" w:color="auto"/>
        <w:right w:val="none" w:sz="0" w:space="0" w:color="auto"/>
      </w:divBdr>
    </w:div>
    <w:div w:id="1456943315">
      <w:bodyDiv w:val="1"/>
      <w:marLeft w:val="0"/>
      <w:marRight w:val="0"/>
      <w:marTop w:val="0"/>
      <w:marBottom w:val="0"/>
      <w:divBdr>
        <w:top w:val="none" w:sz="0" w:space="0" w:color="auto"/>
        <w:left w:val="none" w:sz="0" w:space="0" w:color="auto"/>
        <w:bottom w:val="none" w:sz="0" w:space="0" w:color="auto"/>
        <w:right w:val="none" w:sz="0" w:space="0" w:color="auto"/>
      </w:divBdr>
    </w:div>
    <w:div w:id="1553691954">
      <w:bodyDiv w:val="1"/>
      <w:marLeft w:val="0"/>
      <w:marRight w:val="0"/>
      <w:marTop w:val="0"/>
      <w:marBottom w:val="0"/>
      <w:divBdr>
        <w:top w:val="none" w:sz="0" w:space="0" w:color="auto"/>
        <w:left w:val="none" w:sz="0" w:space="0" w:color="auto"/>
        <w:bottom w:val="none" w:sz="0" w:space="0" w:color="auto"/>
        <w:right w:val="none" w:sz="0" w:space="0" w:color="auto"/>
      </w:divBdr>
    </w:div>
    <w:div w:id="1711608424">
      <w:bodyDiv w:val="1"/>
      <w:marLeft w:val="0"/>
      <w:marRight w:val="0"/>
      <w:marTop w:val="0"/>
      <w:marBottom w:val="0"/>
      <w:divBdr>
        <w:top w:val="none" w:sz="0" w:space="0" w:color="auto"/>
        <w:left w:val="none" w:sz="0" w:space="0" w:color="auto"/>
        <w:bottom w:val="none" w:sz="0" w:space="0" w:color="auto"/>
        <w:right w:val="none" w:sz="0" w:space="0" w:color="auto"/>
      </w:divBdr>
    </w:div>
    <w:div w:id="1743680384">
      <w:bodyDiv w:val="1"/>
      <w:marLeft w:val="0"/>
      <w:marRight w:val="0"/>
      <w:marTop w:val="0"/>
      <w:marBottom w:val="0"/>
      <w:divBdr>
        <w:top w:val="none" w:sz="0" w:space="0" w:color="auto"/>
        <w:left w:val="none" w:sz="0" w:space="0" w:color="auto"/>
        <w:bottom w:val="none" w:sz="0" w:space="0" w:color="auto"/>
        <w:right w:val="none" w:sz="0" w:space="0" w:color="auto"/>
      </w:divBdr>
    </w:div>
    <w:div w:id="1786080158">
      <w:bodyDiv w:val="1"/>
      <w:marLeft w:val="0"/>
      <w:marRight w:val="0"/>
      <w:marTop w:val="0"/>
      <w:marBottom w:val="0"/>
      <w:divBdr>
        <w:top w:val="none" w:sz="0" w:space="0" w:color="auto"/>
        <w:left w:val="none" w:sz="0" w:space="0" w:color="auto"/>
        <w:bottom w:val="none" w:sz="0" w:space="0" w:color="auto"/>
        <w:right w:val="none" w:sz="0" w:space="0" w:color="auto"/>
      </w:divBdr>
      <w:divsChild>
        <w:div w:id="1276984771">
          <w:marLeft w:val="0"/>
          <w:marRight w:val="0"/>
          <w:marTop w:val="0"/>
          <w:marBottom w:val="0"/>
          <w:divBdr>
            <w:top w:val="none" w:sz="0" w:space="0" w:color="auto"/>
            <w:left w:val="none" w:sz="0" w:space="0" w:color="auto"/>
            <w:bottom w:val="none" w:sz="0" w:space="0" w:color="auto"/>
            <w:right w:val="none" w:sz="0" w:space="0" w:color="auto"/>
          </w:divBdr>
          <w:divsChild>
            <w:div w:id="819155942">
              <w:marLeft w:val="0"/>
              <w:marRight w:val="0"/>
              <w:marTop w:val="0"/>
              <w:marBottom w:val="0"/>
              <w:divBdr>
                <w:top w:val="none" w:sz="0" w:space="0" w:color="auto"/>
                <w:left w:val="none" w:sz="0" w:space="0" w:color="auto"/>
                <w:bottom w:val="none" w:sz="0" w:space="0" w:color="auto"/>
                <w:right w:val="none" w:sz="0" w:space="0" w:color="auto"/>
              </w:divBdr>
              <w:divsChild>
                <w:div w:id="1203906370">
                  <w:marLeft w:val="0"/>
                  <w:marRight w:val="0"/>
                  <w:marTop w:val="0"/>
                  <w:marBottom w:val="0"/>
                  <w:divBdr>
                    <w:top w:val="none" w:sz="0" w:space="0" w:color="auto"/>
                    <w:left w:val="none" w:sz="0" w:space="0" w:color="auto"/>
                    <w:bottom w:val="none" w:sz="0" w:space="0" w:color="auto"/>
                    <w:right w:val="none" w:sz="0" w:space="0" w:color="auto"/>
                  </w:divBdr>
                  <w:divsChild>
                    <w:div w:id="110993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32389">
      <w:bodyDiv w:val="1"/>
      <w:marLeft w:val="0"/>
      <w:marRight w:val="0"/>
      <w:marTop w:val="0"/>
      <w:marBottom w:val="0"/>
      <w:divBdr>
        <w:top w:val="none" w:sz="0" w:space="0" w:color="auto"/>
        <w:left w:val="none" w:sz="0" w:space="0" w:color="auto"/>
        <w:bottom w:val="none" w:sz="0" w:space="0" w:color="auto"/>
        <w:right w:val="none" w:sz="0" w:space="0" w:color="auto"/>
      </w:divBdr>
    </w:div>
    <w:div w:id="194846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1CE65-4499-46AA-9D92-8969523B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2412</Words>
  <Characters>13994</Characters>
  <Application>Microsoft Office Word</Application>
  <DocSecurity>4</DocSecurity>
  <Lines>116</Lines>
  <Paragraphs>32</Paragraphs>
  <ScaleCrop>false</ScaleCrop>
  <HeadingPairs>
    <vt:vector size="6" baseType="variant">
      <vt:variant>
        <vt:lpstr>Tiitel</vt:lpstr>
      </vt:variant>
      <vt:variant>
        <vt:i4>1</vt:i4>
      </vt:variant>
      <vt:variant>
        <vt:lpstr>Pealkiri</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Indrek Talts</dc:creator>
  <cp:keywords/>
  <dc:description/>
  <cp:lastModifiedBy>Külliki Kiiver</cp:lastModifiedBy>
  <cp:revision>2</cp:revision>
  <cp:lastPrinted>2020-03-11T14:19:00Z</cp:lastPrinted>
  <dcterms:created xsi:type="dcterms:W3CDTF">2020-03-11T16:14:00Z</dcterms:created>
  <dcterms:modified xsi:type="dcterms:W3CDTF">2020-03-11T16:14:00Z</dcterms:modified>
</cp:coreProperties>
</file>